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6B7CFB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B7CFB" w:rsidRDefault="0063237A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6B7CFB" w:rsidRDefault="0063237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6B7CFB" w:rsidRDefault="006B7CFB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B7CFB">
      <w:pPr>
        <w:ind w:left="706"/>
        <w:jc w:val="center"/>
        <w:rPr>
          <w:b/>
          <w:bCs/>
          <w:sz w:val="28"/>
          <w:szCs w:val="28"/>
        </w:rPr>
      </w:pPr>
    </w:p>
    <w:p w:rsidR="006B7CFB" w:rsidRDefault="0063237A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  <w:r w:rsidR="00144A3C">
        <w:rPr>
          <w:b/>
          <w:bCs/>
          <w:sz w:val="28"/>
          <w:szCs w:val="28"/>
        </w:rPr>
        <w:t>ДИСЦИПЛИНЫ</w:t>
      </w:r>
    </w:p>
    <w:p w:rsidR="006B7CFB" w:rsidRPr="00144A3C" w:rsidRDefault="00144A3C" w:rsidP="00144A3C">
      <w:pPr>
        <w:spacing w:line="276" w:lineRule="auto"/>
        <w:jc w:val="center"/>
        <w:rPr>
          <w:b/>
        </w:rPr>
      </w:pPr>
      <w:r w:rsidRPr="00144A3C">
        <w:rPr>
          <w:b/>
        </w:rPr>
        <w:t>ОУДБ. 04</w:t>
      </w:r>
      <w:r w:rsidR="0063237A" w:rsidRPr="00144A3C">
        <w:rPr>
          <w:b/>
        </w:rPr>
        <w:t xml:space="preserve"> ИНОСТРАННЫЙ ЯЗЫК </w:t>
      </w:r>
    </w:p>
    <w:p w:rsidR="006B7CFB" w:rsidRPr="00144A3C" w:rsidRDefault="0063237A">
      <w:pPr>
        <w:jc w:val="center"/>
      </w:pPr>
      <w:proofErr w:type="gramStart"/>
      <w:r w:rsidRPr="00144A3C">
        <w:rPr>
          <w:bCs/>
          <w:lang w:eastAsia="en-US"/>
        </w:rPr>
        <w:t>15.01.05 Сварщик (ручной частично механизированной сварки (наплавки).</w:t>
      </w:r>
      <w:proofErr w:type="gramEnd"/>
    </w:p>
    <w:p w:rsidR="006B7CFB" w:rsidRDefault="006B7CFB">
      <w:pPr>
        <w:spacing w:after="200" w:line="276" w:lineRule="auto"/>
        <w:rPr>
          <w:rFonts w:eastAsia="Calibri"/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6B7CFB">
      <w:pPr>
        <w:spacing w:line="240" w:lineRule="exact"/>
        <w:ind w:left="2772"/>
        <w:jc w:val="both"/>
        <w:rPr>
          <w:sz w:val="28"/>
          <w:szCs w:val="28"/>
        </w:rPr>
      </w:pPr>
    </w:p>
    <w:p w:rsidR="00144A3C" w:rsidRDefault="00144A3C">
      <w:pPr>
        <w:spacing w:line="240" w:lineRule="exact"/>
        <w:ind w:left="2772"/>
        <w:jc w:val="both"/>
        <w:rPr>
          <w:sz w:val="28"/>
          <w:szCs w:val="28"/>
        </w:rPr>
      </w:pPr>
    </w:p>
    <w:p w:rsidR="00144A3C" w:rsidRDefault="00144A3C">
      <w:pPr>
        <w:spacing w:line="240" w:lineRule="exact"/>
        <w:ind w:left="2772"/>
        <w:jc w:val="both"/>
        <w:rPr>
          <w:sz w:val="28"/>
          <w:szCs w:val="28"/>
        </w:rPr>
      </w:pPr>
    </w:p>
    <w:p w:rsidR="00144A3C" w:rsidRDefault="00144A3C">
      <w:pPr>
        <w:spacing w:line="240" w:lineRule="exact"/>
        <w:ind w:left="2772"/>
        <w:jc w:val="both"/>
        <w:rPr>
          <w:sz w:val="28"/>
          <w:szCs w:val="28"/>
        </w:rPr>
      </w:pPr>
    </w:p>
    <w:p w:rsidR="00144A3C" w:rsidRDefault="00144A3C">
      <w:pPr>
        <w:spacing w:line="240" w:lineRule="exact"/>
        <w:ind w:left="2772"/>
        <w:jc w:val="both"/>
        <w:rPr>
          <w:sz w:val="28"/>
          <w:szCs w:val="28"/>
        </w:rPr>
      </w:pPr>
    </w:p>
    <w:p w:rsidR="00144A3C" w:rsidRDefault="00144A3C">
      <w:pPr>
        <w:spacing w:line="240" w:lineRule="exact"/>
        <w:ind w:left="2772"/>
        <w:jc w:val="both"/>
        <w:rPr>
          <w:sz w:val="28"/>
          <w:szCs w:val="28"/>
        </w:rPr>
      </w:pPr>
    </w:p>
    <w:p w:rsidR="00144A3C" w:rsidRDefault="00144A3C">
      <w:pPr>
        <w:spacing w:line="240" w:lineRule="exact"/>
        <w:ind w:left="2772"/>
        <w:jc w:val="both"/>
        <w:rPr>
          <w:sz w:val="28"/>
          <w:szCs w:val="28"/>
        </w:rPr>
      </w:pPr>
    </w:p>
    <w:p w:rsidR="00144A3C" w:rsidRDefault="00144A3C">
      <w:pPr>
        <w:spacing w:line="240" w:lineRule="exact"/>
        <w:ind w:left="2772"/>
        <w:jc w:val="both"/>
        <w:rPr>
          <w:sz w:val="28"/>
          <w:szCs w:val="28"/>
        </w:rPr>
      </w:pPr>
    </w:p>
    <w:p w:rsidR="006B7CFB" w:rsidRDefault="00144A3C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6B1C64" w:rsidRPr="006B1C64" w:rsidRDefault="006B1C64" w:rsidP="006B1C64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B1C64">
        <w:rPr>
          <w:b/>
          <w:bCs/>
        </w:rPr>
        <w:lastRenderedPageBreak/>
        <w:t>СОДЕРЖАНИЕ ПРОГРАММЫ</w:t>
      </w:r>
      <w:bookmarkEnd w:id="0"/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B1C64">
          <w:rPr>
            <w:rStyle w:val="a5"/>
            <w:b/>
            <w:bCs/>
            <w:color w:val="auto"/>
            <w:sz w:val="22"/>
            <w:szCs w:val="22"/>
          </w:rPr>
          <w:t>СОДЕРЖАНИЕ ПРОГРАММЫ</w:t>
        </w:r>
        <w:r w:rsidRPr="006B1C64">
          <w:rPr>
            <w:rStyle w:val="a5"/>
            <w:b/>
            <w:bCs/>
            <w:color w:val="auto"/>
            <w:sz w:val="22"/>
            <w:szCs w:val="22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B1C64">
          <w:rPr>
            <w:rStyle w:val="a5"/>
            <w:b/>
            <w:bCs/>
            <w:color w:val="auto"/>
            <w:sz w:val="22"/>
            <w:szCs w:val="22"/>
          </w:rPr>
          <w:t>1. Общая характеристика</w:t>
        </w:r>
        <w:r w:rsidRPr="006B1C64">
          <w:rPr>
            <w:rStyle w:val="a5"/>
            <w:b/>
            <w:bCs/>
            <w:color w:val="auto"/>
            <w:sz w:val="22"/>
            <w:szCs w:val="22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B1C64">
          <w:rPr>
            <w:rStyle w:val="a5"/>
            <w:color w:val="auto"/>
          </w:rPr>
          <w:t>1.1. Цель и место дисциплины в структуре образовательной программы</w:t>
        </w:r>
        <w:r w:rsidRPr="006B1C64">
          <w:rPr>
            <w:rStyle w:val="a5"/>
            <w:color w:val="auto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B1C64">
          <w:rPr>
            <w:rStyle w:val="a5"/>
            <w:color w:val="auto"/>
          </w:rPr>
          <w:t>1.2. Планируемые результаты освоения дисциплины</w:t>
        </w:r>
        <w:r w:rsidRPr="006B1C64">
          <w:rPr>
            <w:rStyle w:val="a5"/>
            <w:color w:val="auto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B1C64">
          <w:rPr>
            <w:rStyle w:val="a5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B1C64">
          <w:rPr>
            <w:rStyle w:val="a5"/>
            <w:b/>
            <w:bCs/>
            <w:color w:val="auto"/>
            <w:sz w:val="22"/>
            <w:szCs w:val="22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B1C64">
          <w:rPr>
            <w:rStyle w:val="a5"/>
            <w:color w:val="auto"/>
          </w:rPr>
          <w:t>2.1. Трудоемкость освоения дисциплины</w:t>
        </w:r>
        <w:r w:rsidRPr="006B1C64">
          <w:rPr>
            <w:rStyle w:val="a5"/>
            <w:color w:val="auto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B1C64">
          <w:rPr>
            <w:rStyle w:val="a5"/>
            <w:color w:val="auto"/>
          </w:rPr>
          <w:t>2.2. Содержание дисциплины</w:t>
        </w:r>
        <w:r w:rsidRPr="006B1C64">
          <w:rPr>
            <w:rStyle w:val="a5"/>
            <w:color w:val="auto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B1C64">
          <w:rPr>
            <w:rStyle w:val="a5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B1C64">
          <w:rPr>
            <w:rStyle w:val="a5"/>
            <w:b/>
            <w:bCs/>
            <w:color w:val="auto"/>
            <w:sz w:val="22"/>
            <w:szCs w:val="22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B1C64">
          <w:rPr>
            <w:rStyle w:val="a5"/>
            <w:color w:val="auto"/>
          </w:rPr>
          <w:t>3.1. Материально-техническое обеспечение</w:t>
        </w:r>
        <w:r w:rsidRPr="006B1C64">
          <w:rPr>
            <w:rStyle w:val="a5"/>
            <w:color w:val="auto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B1C64">
          <w:rPr>
            <w:rStyle w:val="a5"/>
            <w:color w:val="auto"/>
          </w:rPr>
          <w:t>3.2. Учебно-методическое обеспечение</w:t>
        </w:r>
        <w:r w:rsidRPr="006B1C64">
          <w:rPr>
            <w:rStyle w:val="a5"/>
            <w:color w:val="auto"/>
          </w:rPr>
          <w:tab/>
        </w:r>
      </w:hyperlink>
    </w:p>
    <w:p w:rsidR="006B1C64" w:rsidRPr="006B1C64" w:rsidRDefault="006B1C64" w:rsidP="006B1C64">
      <w:pPr>
        <w:pStyle w:val="a7"/>
        <w:tabs>
          <w:tab w:val="left" w:pos="9640"/>
        </w:tabs>
        <w:spacing w:before="120" w:beforeAutospacing="0" w:after="0" w:afterAutospacing="0" w:line="273" w:lineRule="auto"/>
      </w:pPr>
      <w:hyperlink w:anchor="_Toc156825299" w:tooltip="#_Toc156825299" w:history="1">
        <w:r w:rsidRPr="006B1C64">
          <w:rPr>
            <w:rStyle w:val="a5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6B1C64">
          <w:rPr>
            <w:rStyle w:val="a5"/>
            <w:b/>
            <w:bCs/>
            <w:color w:val="auto"/>
            <w:sz w:val="22"/>
            <w:szCs w:val="22"/>
          </w:rPr>
          <w:tab/>
        </w:r>
      </w:hyperlink>
    </w:p>
    <w:p w:rsidR="006B7CFB" w:rsidRDefault="006B7CFB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6B7CFB" w:rsidRDefault="006B7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6B7CFB" w:rsidRDefault="006323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6B7CFB" w:rsidRDefault="0063237A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 04 Иностранный язык </w:t>
      </w:r>
      <w:r>
        <w:rPr>
          <w:sz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  в соответствии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15.01.05 Сварщик (ручной частично механизированной сварки (наплавки), (утвержденного Приказом Министерство Просвещения России от 15.11.2023 N 863),  с учетом  рабочей программы воспитания по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профессии 15.01.05 Сварщик (ручной частично механизированной сварки (наплавки).</w:t>
      </w:r>
      <w:proofErr w:type="gramEnd"/>
    </w:p>
    <w:p w:rsidR="006B7CFB" w:rsidRDefault="006B7CFB">
      <w:pPr>
        <w:ind w:firstLine="567"/>
        <w:jc w:val="both"/>
        <w:rPr>
          <w:b/>
          <w:bCs/>
          <w:sz w:val="28"/>
          <w:szCs w:val="28"/>
        </w:rPr>
      </w:pPr>
    </w:p>
    <w:p w:rsidR="006B7CFB" w:rsidRDefault="006B7CFB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6B7CFB" w:rsidRDefault="0063237A" w:rsidP="00B31336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6B7CFB" w:rsidRDefault="006B7CFB">
      <w:pPr>
        <w:ind w:firstLine="567"/>
        <w:jc w:val="both"/>
        <w:rPr>
          <w:b/>
          <w:sz w:val="28"/>
          <w:szCs w:val="28"/>
        </w:rPr>
      </w:pPr>
    </w:p>
    <w:p w:rsidR="006B7CFB" w:rsidRDefault="0063237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6B7CFB" w:rsidRDefault="0063237A">
      <w:pPr>
        <w:ind w:firstLine="567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Челябинском механико-технологическом техникуме учебная дисциплина «Иностранный язык» изучается в общеобразовательном цикле учебного плана ОП СПО по </w:t>
      </w:r>
      <w:r>
        <w:rPr>
          <w:bCs/>
          <w:sz w:val="28"/>
          <w:szCs w:val="28"/>
        </w:rPr>
        <w:t>профессии 15.01.05 Сварщик (ручной частично механизированной сварки (наплавки).</w:t>
      </w:r>
      <w:proofErr w:type="gramEnd"/>
    </w:p>
    <w:p w:rsidR="006B7CFB" w:rsidRDefault="006B7CFB">
      <w:pPr>
        <w:ind w:firstLine="567"/>
        <w:jc w:val="both"/>
        <w:rPr>
          <w:sz w:val="28"/>
          <w:szCs w:val="28"/>
        </w:rPr>
      </w:pPr>
    </w:p>
    <w:p w:rsidR="006B7CFB" w:rsidRDefault="0063237A" w:rsidP="00B31336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6B7CFB" w:rsidRDefault="0063237A" w:rsidP="00B31336">
      <w:pPr>
        <w:pStyle w:val="afb"/>
        <w:numPr>
          <w:ilvl w:val="2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целями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>
        <w:rPr>
          <w:rFonts w:eastAsia="Calibri"/>
          <w:sz w:val="28"/>
          <w:szCs w:val="22"/>
          <w:lang w:eastAsia="en-US"/>
        </w:rPr>
        <w:t>речевая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, языковая, социокультурная, компенсаторная и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компетенции: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 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>
        <w:rPr>
          <w:rFonts w:eastAsia="Calibri"/>
          <w:sz w:val="28"/>
          <w:szCs w:val="22"/>
          <w:lang w:eastAsia="en-US"/>
        </w:rPr>
        <w:t>аудировании</w:t>
      </w:r>
      <w:proofErr w:type="spellEnd"/>
      <w:r>
        <w:rPr>
          <w:rFonts w:eastAsia="Calibri"/>
          <w:sz w:val="28"/>
          <w:szCs w:val="22"/>
          <w:lang w:eastAsia="en-US"/>
        </w:rPr>
        <w:t>, чтении, письменной речи);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языковая компетенция – овладение новыми языковыми средствами (фонетическими, орфографическими, пунктуационными, лексическими, </w:t>
      </w:r>
      <w:r>
        <w:rPr>
          <w:rFonts w:eastAsia="Calibri"/>
          <w:sz w:val="28"/>
          <w:szCs w:val="22"/>
          <w:lang w:eastAsia="en-US"/>
        </w:rPr>
        <w:lastRenderedPageBreak/>
        <w:t>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 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метапредметная</w:t>
      </w:r>
      <w:proofErr w:type="spellEnd"/>
      <w:r>
        <w:rPr>
          <w:rFonts w:eastAsia="Calibri"/>
          <w:sz w:val="28"/>
          <w:szCs w:val="22"/>
          <w:lang w:eastAsia="en-US"/>
        </w:rPr>
        <w:t xml:space="preserve"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6B7CFB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6B7CFB" w:rsidRDefault="0063237A" w:rsidP="00B31336">
      <w:pPr>
        <w:numPr>
          <w:ilvl w:val="2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6B7CFB" w:rsidRDefault="00632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6B7CFB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6B7CFB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6B7CFB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6B7CFB" w:rsidRDefault="0063237A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6B7CFB" w:rsidRDefault="0063237A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6B7CFB" w:rsidRDefault="0063237A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6B7CFB" w:rsidRDefault="006B7CFB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 w:rsidP="00B31336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6B7CFB" w:rsidRDefault="0063237A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логические рассуждения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6B7CFB" w:rsidRDefault="006B7CFB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6B7CFB" w:rsidRDefault="0063237A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6B7CFB" w:rsidRDefault="0063237A" w:rsidP="00B31336">
            <w:pPr>
              <w:pStyle w:val="aff5"/>
              <w:numPr>
                <w:ilvl w:val="0"/>
                <w:numId w:val="7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6B7CFB" w:rsidRDefault="006B7CFB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spacing w:line="276" w:lineRule="auto"/>
              <w:jc w:val="center"/>
            </w:pPr>
            <w:r>
              <w:lastRenderedPageBreak/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>
              <w:t>и</w:t>
            </w:r>
            <w:proofErr w:type="gramEnd"/>
            <w:r>
              <w:t xml:space="preserve">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</w:t>
            </w:r>
            <w:proofErr w:type="gramStart"/>
            <w:r>
              <w:t>Выдающиеся люди родной страны и страны/стран изучаемого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  <w:proofErr w:type="gramEnd"/>
            <w: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 xml:space="preserve">результаты выполненной проектной работы; - </w:t>
            </w:r>
            <w:proofErr w:type="spellStart"/>
            <w:r>
              <w:t>аудирование</w:t>
            </w:r>
            <w:proofErr w:type="spellEnd"/>
            <w:r>
              <w:t xml:space="preserve"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</w:t>
            </w:r>
            <w:proofErr w:type="gramStart"/>
            <w:r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>
              <w:t>несплошные</w:t>
            </w:r>
            <w:proofErr w:type="spellEnd"/>
            <w:r>
              <w:t xml:space="preserve"> тексты (таблицы, диаграммы, графики) и понимать представленную в них информацию;</w:t>
            </w:r>
            <w:proofErr w:type="gramEnd"/>
            <w:r>
              <w:t xml:space="preserve"> </w:t>
            </w:r>
            <w:proofErr w:type="gramStart"/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>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</w:t>
            </w:r>
            <w:proofErr w:type="gramEnd"/>
            <w:r>
              <w:t xml:space="preserve"> </w:t>
            </w:r>
            <w:proofErr w:type="gramStart"/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  <w:proofErr w:type="gramEnd"/>
            <w:r>
              <w:t xml:space="preserve"> </w:t>
            </w:r>
            <w:proofErr w:type="gramStart"/>
            <w:r>
              <w:t xml:space="preserve"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</w:t>
            </w:r>
            <w:r>
              <w:lastRenderedPageBreak/>
              <w:t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>
              <w:t xml:space="preserve"> </w:t>
            </w:r>
            <w:proofErr w:type="gramStart"/>
            <w:r>
              <w:t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  <w:proofErr w:type="gramEnd"/>
            <w:r>
              <w:t xml:space="preserve">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</w:tr>
      <w:tr w:rsidR="006B7CFB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Pr="00144A3C" w:rsidRDefault="0063237A" w:rsidP="00B31336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6B7CFB" w:rsidRDefault="0063237A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их решения в жизненных и учебных ситуациях;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здо-ровью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окружающих;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делать осознанный выбор, аргументировать его, брать ответственность за решение;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6B7CFB" w:rsidRDefault="0063237A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6B7CFB" w:rsidRDefault="0063237A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6B7CFB" w:rsidRDefault="0063237A" w:rsidP="00B31336">
            <w:pPr>
              <w:pStyle w:val="aff5"/>
              <w:numPr>
                <w:ilvl w:val="0"/>
                <w:numId w:val="9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6B7CFB" w:rsidRDefault="006B7CF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spacing w:line="276" w:lineRule="auto"/>
            </w:pPr>
          </w:p>
        </w:tc>
      </w:tr>
      <w:tr w:rsidR="006B7CFB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6B7CFB" w:rsidRDefault="006B7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 w:rsidP="00B31336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6B7CFB" w:rsidRDefault="0063237A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6B7CFB" w:rsidRDefault="0063237A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каждого члена коллектива;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6B7CFB" w:rsidRDefault="0063237A" w:rsidP="00B31336">
            <w:pPr>
              <w:pStyle w:val="aff5"/>
              <w:numPr>
                <w:ilvl w:val="0"/>
                <w:numId w:val="8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6B7CFB" w:rsidRDefault="006B7CFB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spacing w:line="276" w:lineRule="auto"/>
            </w:pPr>
          </w:p>
        </w:tc>
      </w:tr>
      <w:tr w:rsidR="006B7CFB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Проявлять гражданско-патриотическую позицию, демонстрировать </w:t>
            </w:r>
            <w: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6B7CFB" w:rsidRDefault="006B7CF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6B7CFB" w:rsidRDefault="0063237A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6B7CFB" w:rsidRDefault="0063237A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6B7CFB" w:rsidRDefault="0063237A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6B7CFB" w:rsidRDefault="0063237A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6B7CFB" w:rsidRDefault="0063237A">
            <w:pPr>
              <w:ind w:firstLine="567"/>
              <w:jc w:val="both"/>
            </w:pPr>
            <w: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6B7CFB" w:rsidRDefault="0063237A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</w:p>
          <w:p w:rsidR="006B7CFB" w:rsidRDefault="0063237A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6B7CFB" w:rsidRDefault="0063237A">
            <w:pPr>
              <w:ind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6B7CFB" w:rsidRDefault="0063237A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6B7CFB" w:rsidRDefault="0063237A">
            <w:pPr>
              <w:ind w:firstLine="567"/>
              <w:jc w:val="both"/>
            </w:pPr>
            <w:r>
              <w:t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6B7CFB" w:rsidRDefault="0063237A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6B7CFB" w:rsidRDefault="0063237A">
            <w:pPr>
              <w:ind w:firstLine="567"/>
              <w:jc w:val="both"/>
            </w:pPr>
            <w:proofErr w:type="gramStart"/>
            <w:r>
              <w:rPr>
                <w:b/>
                <w:i/>
              </w:rPr>
              <w:t>Духовно-нравственного воспитания:</w:t>
            </w:r>
            <w:r>
              <w:t xml:space="preserve"> осознание духовных ценностей российского народа; </w:t>
            </w: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proofErr w:type="gramEnd"/>
          </w:p>
          <w:p w:rsidR="006B7CFB" w:rsidRDefault="0063237A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6B7CFB" w:rsidRDefault="0063237A">
            <w:pPr>
              <w:ind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6B7CFB" w:rsidRDefault="0063237A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:rsidR="006B7CFB" w:rsidRDefault="0063237A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6B7CFB" w:rsidRDefault="006B7CFB">
            <w:pPr>
              <w:ind w:firstLine="567"/>
              <w:jc w:val="both"/>
            </w:pPr>
          </w:p>
          <w:p w:rsidR="006B7CFB" w:rsidRDefault="006B7CFB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spacing w:line="276" w:lineRule="auto"/>
            </w:pPr>
          </w:p>
        </w:tc>
      </w:tr>
      <w:tr w:rsidR="006B7CFB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</w:t>
            </w:r>
          </w:p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6B7CFB" w:rsidRDefault="0063237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6B7CFB" w:rsidRDefault="006B7CF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B7CFB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CFB" w:rsidRDefault="0063237A">
            <w:pPr>
              <w:spacing w:line="276" w:lineRule="auto"/>
            </w:pPr>
            <w:r>
              <w:t xml:space="preserve">- </w:t>
            </w:r>
            <w:proofErr w:type="spellStart"/>
            <w:r>
              <w:t>аудирование</w:t>
            </w:r>
            <w:proofErr w:type="spellEnd"/>
            <w:r>
              <w:t xml:space="preserve"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</w:t>
            </w:r>
            <w:proofErr w:type="gramStart"/>
            <w:r>
              <w:t xml:space="preserve">иметь опыт практической </w:t>
            </w:r>
            <w:r>
              <w:lastRenderedPageBreak/>
              <w:t xml:space="preserve">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t>межпредметного</w:t>
            </w:r>
            <w:proofErr w:type="spellEnd"/>
            <w: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6B7CFB" w:rsidRDefault="006B7CFB">
      <w:pPr>
        <w:spacing w:line="276" w:lineRule="auto"/>
        <w:rPr>
          <w:sz w:val="28"/>
          <w:szCs w:val="28"/>
        </w:rPr>
        <w:sectPr w:rsidR="006B7CFB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6B7CFB" w:rsidRDefault="0063237A" w:rsidP="0063237A"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ДИСЦИПЛИНЫ</w:t>
      </w: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63237A" w:rsidRDefault="0063237A" w:rsidP="0063237A">
      <w:pPr>
        <w:pStyle w:val="docdata"/>
        <w:spacing w:before="0" w:beforeAutospacing="0" w:after="120" w:afterAutospacing="0" w:line="273" w:lineRule="auto"/>
        <w:ind w:firstLine="709"/>
      </w:pPr>
      <w:bookmarkStart w:id="2" w:name="_Toc152334664"/>
      <w:bookmarkStart w:id="3" w:name="_Toc156294570"/>
      <w:bookmarkStart w:id="4" w:name="_Toc156825292"/>
      <w:bookmarkEnd w:id="2"/>
      <w:bookmarkEnd w:id="3"/>
      <w:r>
        <w:rPr>
          <w:b/>
          <w:bCs/>
          <w:color w:val="000000"/>
        </w:rPr>
        <w:t xml:space="preserve">2.1. Трудоемкость освоения </w:t>
      </w:r>
      <w:bookmarkEnd w:id="4"/>
      <w:r>
        <w:rPr>
          <w:b/>
          <w:bCs/>
          <w:color w:val="000000"/>
        </w:rPr>
        <w:t>дисциплины </w:t>
      </w: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Pr="0063237A" w:rsidRDefault="0063237A" w:rsidP="0063237A">
            <w:pPr>
              <w:pStyle w:val="docdata"/>
              <w:spacing w:before="0" w:beforeAutospacing="0" w:after="0" w:afterAutospacing="0"/>
              <w:jc w:val="center"/>
            </w:pPr>
            <w:bookmarkStart w:id="5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5"/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Объем в часах</w:t>
            </w:r>
          </w:p>
        </w:tc>
      </w:tr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  <w:lang w:eastAsia="en-US"/>
              </w:rPr>
              <w:t>102</w:t>
            </w:r>
          </w:p>
        </w:tc>
      </w:tr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  <w:lang w:eastAsia="en-US"/>
              </w:rPr>
              <w:t>-</w:t>
            </w:r>
          </w:p>
        </w:tc>
      </w:tr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  <w:lang w:eastAsia="en-US"/>
              </w:rPr>
              <w:t>102</w:t>
            </w:r>
          </w:p>
        </w:tc>
      </w:tr>
      <w:tr w:rsidR="006B7CFB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iCs/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B7CFB">
            <w:pPr>
              <w:spacing w:line="276" w:lineRule="auto"/>
              <w:rPr>
                <w:iCs/>
                <w:color w:val="FF0000"/>
                <w:lang w:eastAsia="en-US"/>
              </w:rPr>
            </w:pPr>
          </w:p>
        </w:tc>
      </w:tr>
      <w:tr w:rsidR="006B7CFB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B7CFB" w:rsidRDefault="0063237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63</w:t>
            </w:r>
          </w:p>
        </w:tc>
      </w:tr>
      <w:tr w:rsidR="006B7CFB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B7CFB" w:rsidRDefault="006323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B7CFB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>33</w:t>
            </w:r>
          </w:p>
        </w:tc>
      </w:tr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  <w:r>
              <w:rPr>
                <w:i/>
                <w:lang w:eastAsia="en-US"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30</w:t>
            </w:r>
          </w:p>
        </w:tc>
      </w:tr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 w:rsidP="00B31336">
            <w:pPr>
              <w:pStyle w:val="afb"/>
              <w:numPr>
                <w:ilvl w:val="0"/>
                <w:numId w:val="3"/>
              </w:numPr>
              <w:tabs>
                <w:tab w:val="left" w:pos="315"/>
              </w:tabs>
              <w:spacing w:line="276" w:lineRule="auto"/>
              <w:ind w:left="0" w:firstLine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39</w:t>
            </w:r>
          </w:p>
        </w:tc>
      </w:tr>
      <w:tr w:rsidR="006B7CFB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rPr>
                <w:iCs/>
                <w:lang w:eastAsia="en-US"/>
              </w:rPr>
            </w:pPr>
            <w:r>
              <w:rPr>
                <w:lang w:eastAsia="en-US"/>
              </w:rPr>
              <w:t>в т. ч.:</w:t>
            </w:r>
          </w:p>
        </w:tc>
      </w:tr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14</w:t>
            </w:r>
          </w:p>
        </w:tc>
      </w:tr>
      <w:tr w:rsidR="006B7CFB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ind w:firstLine="709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25</w:t>
            </w:r>
          </w:p>
        </w:tc>
      </w:tr>
      <w:tr w:rsidR="006B7CFB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CFB" w:rsidRDefault="0063237A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Промежуточная аттестация  в форме зачета</w:t>
            </w:r>
          </w:p>
        </w:tc>
      </w:tr>
    </w:tbl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B7CFB" w:rsidRDefault="006B7CFB">
      <w:pPr>
        <w:rPr>
          <w:b/>
          <w:sz w:val="28"/>
          <w:szCs w:val="28"/>
        </w:rPr>
        <w:sectPr w:rsidR="006B7CFB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6B7CFB" w:rsidRPr="00CA3D95" w:rsidRDefault="00CA3D95" w:rsidP="00CA3D95">
      <w:pPr>
        <w:pStyle w:val="docdata"/>
        <w:spacing w:before="0" w:beforeAutospacing="0" w:after="120" w:afterAutospacing="0" w:line="273" w:lineRule="auto"/>
        <w:jc w:val="both"/>
      </w:pPr>
      <w:bookmarkStart w:id="6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6"/>
    </w:p>
    <w:p w:rsidR="006B7CFB" w:rsidRDefault="006B7CFB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410"/>
        <w:gridCol w:w="1583"/>
        <w:gridCol w:w="1343"/>
      </w:tblGrid>
      <w:tr w:rsidR="006B7CFB" w:rsidTr="00CA3D95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CA3D95" w:rsidP="00CA3D95">
            <w:pPr>
              <w:spacing w:line="276" w:lineRule="auto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Pr="00CA3D95" w:rsidRDefault="00CA3D95" w:rsidP="00CA3D95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CFB" w:rsidRPr="00CA3D95" w:rsidRDefault="00CA3D95" w:rsidP="00CA3D95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</w:t>
            </w:r>
            <w:r>
              <w:rPr>
                <w:b/>
                <w:bCs/>
                <w:color w:val="000000"/>
              </w:rPr>
              <w:t>х способствует элемент программы</w:t>
            </w:r>
          </w:p>
        </w:tc>
      </w:tr>
      <w:tr w:rsidR="006B7CFB" w:rsidTr="00CA3D95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CFB" w:rsidRDefault="0063237A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6B7CFB" w:rsidTr="00CA3D95">
        <w:trPr>
          <w:trHeight w:val="23"/>
        </w:trPr>
        <w:tc>
          <w:tcPr>
            <w:tcW w:w="1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pStyle w:val="TableParagraph"/>
              <w:spacing w:line="276" w:lineRule="auto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B7CF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  <w:lang w:eastAsia="en-US"/>
              </w:rPr>
              <w:t>Повседневная</w:t>
            </w:r>
            <w:r>
              <w:rPr>
                <w:b/>
                <w:spacing w:val="-6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жизнь</w:t>
            </w:r>
            <w:r>
              <w:rPr>
                <w:b/>
                <w:spacing w:val="-10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семьи.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</w:t>
            </w:r>
            <w:proofErr w:type="gramStart"/>
            <w:r>
              <w:rPr>
                <w:rFonts w:eastAsia="Calibri"/>
                <w:bCs/>
                <w:lang w:eastAsia="ar-SA"/>
              </w:rPr>
              <w:t xml:space="preserve"> .</w:t>
            </w:r>
            <w:proofErr w:type="gramEnd"/>
            <w:r>
              <w:rPr>
                <w:rFonts w:eastAsia="Calibri"/>
                <w:bCs/>
                <w:lang w:eastAsia="ar-SA"/>
              </w:rPr>
              <w:t xml:space="preserve">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Лексико-грамматический тест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национальности;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профессии;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числительные;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члены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семьи</w:t>
            </w:r>
            <w:r>
              <w:rPr>
                <w:rFonts w:eastAsia="Calibri"/>
                <w:bCs/>
                <w:lang w:val="en-US" w:eastAsia="ar-SA"/>
              </w:rPr>
              <w:t xml:space="preserve"> (mother-in-law/nephew/stepmother, etc.);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личные глаголы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Ье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have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to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do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(их значения как смысловых глаголов и функции как вспомогательных).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степени сравнения прилагательных и их правописание;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lastRenderedPageBreak/>
              <w:t>местоимения личные, притяжательные, указательные, возвратные;</w:t>
            </w:r>
          </w:p>
          <w:p w:rsidR="006B7CFB" w:rsidRDefault="006B7CFB">
            <w:pPr>
              <w:spacing w:line="276" w:lineRule="auto"/>
              <w:rPr>
                <w:rFonts w:eastAsia="Calibri"/>
                <w:bCs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11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</w:tr>
      <w:tr w:rsidR="006B7CFB" w:rsidTr="00CA3D95">
        <w:trPr>
          <w:cantSplit/>
          <w:trHeight w:val="352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Отношение поколений в семье.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</w:pPr>
            <w:r>
              <w:rPr>
                <w:rFonts w:eastAsia="Calibri"/>
                <w:bCs/>
                <w:lang w:eastAsia="ar-SA"/>
              </w:rPr>
              <w:t>Описание внешн</w:t>
            </w:r>
            <w:r>
              <w:rPr>
                <w:spacing w:val="-8"/>
              </w:rPr>
              <w:t>ости</w:t>
            </w:r>
            <w:r>
              <w:rPr>
                <w:spacing w:val="9"/>
              </w:rPr>
              <w:t xml:space="preserve"> </w:t>
            </w:r>
            <w:r>
              <w:rPr>
                <w:spacing w:val="-8"/>
              </w:rPr>
              <w:t>человека.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Описание характера личности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8"/>
                <w:lang w:eastAsia="en-US"/>
              </w:rPr>
            </w:pPr>
            <w:r>
              <w:rPr>
                <w:rFonts w:eastAsia="Calibri"/>
                <w:bCs/>
                <w:lang w:eastAsia="ar-SA"/>
              </w:rPr>
              <w:t>модальные</w:t>
            </w:r>
            <w:r>
              <w:rPr>
                <w:spacing w:val="-7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глаголы</w:t>
            </w:r>
            <w:r>
              <w:rPr>
                <w:spacing w:val="-9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и</w:t>
            </w:r>
            <w:r>
              <w:rPr>
                <w:spacing w:val="-9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их</w:t>
            </w:r>
            <w:r>
              <w:rPr>
                <w:spacing w:val="-10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эквиваленты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1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B" w:rsidRDefault="006B7CFB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6B7CFB" w:rsidRDefault="0063237A">
            <w:pPr>
              <w:pStyle w:val="TableParagraph"/>
              <w:spacing w:line="276" w:lineRule="auto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6B7CFB" w:rsidRDefault="0063237A">
            <w:pPr>
              <w:pStyle w:val="a9"/>
              <w:spacing w:line="276" w:lineRule="auto"/>
              <w:ind w:left="124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Молодёжь</w:t>
            </w:r>
            <w:r>
              <w:rPr>
                <w:b/>
                <w:spacing w:val="17"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 xml:space="preserve">в </w:t>
            </w:r>
            <w:proofErr w:type="gramStart"/>
            <w:r>
              <w:rPr>
                <w:b/>
                <w:spacing w:val="-2"/>
                <w:sz w:val="24"/>
                <w:szCs w:val="24"/>
                <w:lang w:eastAsia="en-US"/>
              </w:rPr>
              <w:t>современном</w:t>
            </w:r>
            <w:proofErr w:type="gramEnd"/>
          </w:p>
          <w:p w:rsidR="006B7CFB" w:rsidRDefault="0063237A">
            <w:pPr>
              <w:pStyle w:val="TableParagraph"/>
              <w:spacing w:before="16" w:line="276" w:lineRule="auto"/>
              <w:ind w:left="125"/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обществе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>−</w:t>
            </w:r>
          </w:p>
          <w:p w:rsidR="006B7CFB" w:rsidRDefault="0063237A">
            <w:pPr>
              <w:pStyle w:val="a9"/>
              <w:spacing w:line="276" w:lineRule="auto"/>
              <w:ind w:left="124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увлечения</w:t>
            </w:r>
            <w:r>
              <w:rPr>
                <w:b/>
                <w:spacing w:val="26"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и</w:t>
            </w:r>
            <w:r>
              <w:rPr>
                <w:b/>
                <w:spacing w:val="7"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eastAsia="en-US"/>
              </w:rPr>
              <w:t>интересы</w:t>
            </w:r>
            <w:r>
              <w:rPr>
                <w:b/>
                <w:sz w:val="24"/>
                <w:szCs w:val="24"/>
                <w:lang w:eastAsia="en-US"/>
              </w:rPr>
              <w:tab/>
            </w:r>
            <w:r>
              <w:rPr>
                <w:spacing w:val="-10"/>
                <w:position w:val="-5"/>
                <w:sz w:val="24"/>
                <w:szCs w:val="24"/>
                <w:lang w:eastAsia="en-US"/>
              </w:rPr>
              <w:t>−</w:t>
            </w: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lang w:eastAsia="en-US"/>
              </w:rPr>
            </w:pP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Досуг. Хобби.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Активный и пассивный отдых.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proofErr w:type="gramStart"/>
            <w:r>
              <w:rPr>
                <w:rFonts w:eastAsia="Calibri"/>
                <w:bCs/>
                <w:lang w:eastAsia="ar-SA"/>
              </w:rPr>
              <w:t>р</w:t>
            </w:r>
            <w:proofErr w:type="gramEnd"/>
            <w:r>
              <w:rPr>
                <w:rFonts w:eastAsia="Calibri"/>
                <w:bCs/>
                <w:lang w:eastAsia="ar-SA"/>
              </w:rPr>
              <w:t>утина</w:t>
            </w:r>
            <w:r>
              <w:rPr>
                <w:rFonts w:eastAsia="Calibri"/>
                <w:bCs/>
                <w:lang w:val="en-US" w:eastAsia="ar-SA"/>
              </w:rPr>
              <w:t xml:space="preserve"> (go to college, have breakfast, take </w:t>
            </w:r>
            <w:r>
              <w:rPr>
                <w:rFonts w:eastAsia="Calibri"/>
                <w:bCs/>
                <w:lang w:eastAsia="ar-SA"/>
              </w:rPr>
              <w:t>а</w:t>
            </w:r>
            <w:r>
              <w:rPr>
                <w:rFonts w:eastAsia="Calibri"/>
                <w:bCs/>
                <w:lang w:val="en-US" w:eastAsia="ar-SA"/>
              </w:rPr>
              <w:t xml:space="preserve"> shower, etc.);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наречия</w:t>
            </w:r>
            <w:r>
              <w:rPr>
                <w:rFonts w:eastAsia="Calibri"/>
                <w:bCs/>
                <w:lang w:val="en-US" w:eastAsia="ar-SA"/>
              </w:rPr>
              <w:t xml:space="preserve"> (always, never, rarely, sometimes, etc.)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предлоги</w:t>
            </w:r>
            <w:r>
              <w:t xml:space="preserve"> </w:t>
            </w:r>
            <w:r>
              <w:rPr>
                <w:spacing w:val="-2"/>
              </w:rPr>
              <w:t>времени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lang w:eastAsia="en-US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  <w:lang w:eastAsia="en-US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2"/>
              </w:rPr>
            </w:pPr>
            <w:r>
              <w:rPr>
                <w:rFonts w:eastAsia="Calibri"/>
                <w:bCs/>
                <w:lang w:eastAsia="ar-SA"/>
              </w:rPr>
              <w:t>глагол с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инфинитивом;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lang w:eastAsia="en-US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pStyle w:val="TableParagraph"/>
              <w:spacing w:before="16"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lang w:eastAsia="en-US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Сослагательное наклонение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Рабочий день на промышленном предприятии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Рабочая молодежь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</w:pPr>
            <w:r>
              <w:rPr>
                <w:rFonts w:eastAsia="Calibri"/>
                <w:bCs/>
                <w:lang w:eastAsia="ar-SA"/>
              </w:rPr>
              <w:t>Роль иностранного</w:t>
            </w:r>
            <w:r>
              <w:rPr>
                <w:spacing w:val="-4"/>
              </w:rPr>
              <w:t xml:space="preserve"> языка в планах на будущее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6B7CFB" w:rsidRDefault="006B7CFB">
            <w:pPr>
              <w:spacing w:line="276" w:lineRule="auto"/>
              <w:rPr>
                <w:b/>
                <w:bCs/>
                <w:lang w:eastAsia="ar-SA"/>
              </w:rPr>
            </w:pPr>
          </w:p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B" w:rsidRDefault="0063237A">
            <w:pPr>
              <w:pStyle w:val="TableParagraph"/>
              <w:spacing w:before="15" w:line="276" w:lineRule="auto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spacing w:val="-2"/>
                <w:lang w:eastAsia="en-US"/>
              </w:rPr>
            </w:pPr>
            <w:r>
              <w:rPr>
                <w:b/>
                <w:i/>
                <w:spacing w:val="-2"/>
                <w:lang w:eastAsia="en-US"/>
              </w:rPr>
              <w:t>Теоретическое обучение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предлоги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направления</w:t>
            </w:r>
            <w:r>
              <w:rPr>
                <w:rFonts w:eastAsia="Calibri"/>
                <w:bCs/>
                <w:lang w:val="en-US" w:eastAsia="ar-SA"/>
              </w:rPr>
              <w:t xml:space="preserve"> (forward, past, opposite, etc.);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proofErr w:type="gramStart"/>
            <w:r>
              <w:rPr>
                <w:rFonts w:eastAsia="Calibri"/>
                <w:bCs/>
                <w:lang w:eastAsia="ar-SA"/>
              </w:rPr>
              <w:t>модальные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глаголы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в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этикетных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формулах</w:t>
            </w:r>
            <w:r>
              <w:rPr>
                <w:rFonts w:eastAsia="Calibri"/>
                <w:bCs/>
                <w:lang w:val="en-US" w:eastAsia="ar-SA"/>
              </w:rPr>
              <w:t xml:space="preserve"> (Can/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may</w:t>
            </w:r>
            <w:proofErr w:type="spellEnd"/>
            <w:r>
              <w:rPr>
                <w:rFonts w:eastAsia="Calibri"/>
                <w:bCs/>
                <w:lang w:val="en-US" w:eastAsia="ar-SA"/>
              </w:rPr>
              <w:t xml:space="preserve"> I help you?,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 xml:space="preserve"> Should you have</w:t>
            </w:r>
          </w:p>
          <w:p w:rsidR="006B7CFB" w:rsidRDefault="0063237A">
            <w:pPr>
              <w:pStyle w:val="afb"/>
              <w:tabs>
                <w:tab w:val="left" w:pos="371"/>
              </w:tabs>
              <w:spacing w:line="276" w:lineRule="auto"/>
              <w:ind w:left="0"/>
              <w:rPr>
                <w:rFonts w:eastAsia="Calibri"/>
                <w:bCs/>
                <w:lang w:val="en-US" w:eastAsia="ar-SA"/>
              </w:rPr>
            </w:pPr>
            <w:proofErr w:type="gramStart"/>
            <w:r>
              <w:rPr>
                <w:rFonts w:eastAsia="Calibri"/>
                <w:bCs/>
                <w:lang w:val="en-US" w:eastAsia="ar-SA"/>
              </w:rPr>
              <w:t>any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 xml:space="preserve"> questions _,</w:t>
            </w:r>
            <w:r>
              <w:rPr>
                <w:rFonts w:eastAsia="Calibri"/>
                <w:bCs/>
                <w:lang w:val="en-US" w:eastAsia="ar-SA"/>
              </w:rPr>
              <w:tab/>
              <w:t>Should you need any further information _</w:t>
            </w:r>
            <w:r>
              <w:rPr>
                <w:rFonts w:eastAsia="Calibri"/>
                <w:bCs/>
                <w:lang w:val="en-US" w:eastAsia="ar-SA"/>
              </w:rPr>
              <w:tab/>
            </w:r>
            <w:r>
              <w:rPr>
                <w:rFonts w:eastAsia="Calibri"/>
                <w:bCs/>
                <w:lang w:eastAsia="ar-SA"/>
              </w:rPr>
              <w:t>и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др</w:t>
            </w:r>
            <w:proofErr w:type="spellEnd"/>
            <w:r>
              <w:rPr>
                <w:rFonts w:eastAsia="Calibri"/>
                <w:bCs/>
                <w:lang w:val="en-US" w:eastAsia="ar-SA"/>
              </w:rPr>
              <w:t>.);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b/>
                <w:spacing w:val="-2"/>
                <w:lang w:eastAsia="en-US"/>
              </w:rPr>
            </w:pPr>
            <w:r>
              <w:rPr>
                <w:rFonts w:eastAsia="Calibri"/>
                <w:bCs/>
                <w:lang w:eastAsia="ar-SA"/>
              </w:rPr>
              <w:t>специальные вопросы</w:t>
            </w:r>
            <w:r>
              <w:rPr>
                <w:spacing w:val="-2"/>
                <w:lang w:eastAsia="en-US"/>
              </w:rPr>
              <w:t>;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Описание здания. Интерьер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здания</w:t>
            </w:r>
            <w:r>
              <w:rPr>
                <w:rFonts w:eastAsia="Calibri"/>
                <w:bCs/>
                <w:lang w:val="en-US" w:eastAsia="ar-SA"/>
              </w:rPr>
              <w:t xml:space="preserve"> (attached house, apartment, etc.);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комнаты</w:t>
            </w:r>
            <w:r>
              <w:rPr>
                <w:rFonts w:eastAsia="Calibri"/>
                <w:bCs/>
                <w:lang w:val="en-US" w:eastAsia="ar-SA"/>
              </w:rPr>
              <w:t xml:space="preserve"> (living-room, kitchen, etc.);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обстановка (</w:t>
            </w:r>
            <w:proofErr w:type="spellStart"/>
            <w:r>
              <w:rPr>
                <w:rFonts w:eastAsia="Calibri"/>
                <w:bCs/>
                <w:lang w:eastAsia="ar-SA"/>
              </w:rPr>
              <w:t>armchair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sofa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carpet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etc</w:t>
            </w:r>
            <w:proofErr w:type="spellEnd"/>
            <w:r>
              <w:rPr>
                <w:rFonts w:eastAsia="Calibri"/>
                <w:bCs/>
                <w:lang w:eastAsia="ar-SA"/>
              </w:rPr>
              <w:t>.);  наречия, обозначающие направление.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места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в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городе</w:t>
            </w:r>
            <w:r>
              <w:rPr>
                <w:rFonts w:eastAsia="Calibri"/>
                <w:bCs/>
                <w:lang w:val="en-US" w:eastAsia="ar-SA"/>
              </w:rPr>
              <w:t xml:space="preserve"> (city 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centre</w:t>
            </w:r>
            <w:proofErr w:type="spellEnd"/>
            <w:r>
              <w:rPr>
                <w:rFonts w:eastAsia="Calibri"/>
                <w:bCs/>
                <w:lang w:val="en-US" w:eastAsia="ar-SA"/>
              </w:rPr>
              <w:t>, church, square, etc.);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6"/>
                <w:lang w:eastAsia="en-US"/>
              </w:rPr>
            </w:pPr>
            <w:r>
              <w:rPr>
                <w:rFonts w:eastAsia="Calibri"/>
                <w:bCs/>
                <w:lang w:eastAsia="ar-SA"/>
              </w:rPr>
              <w:t xml:space="preserve">оборот </w:t>
            </w:r>
            <w:proofErr w:type="spellStart"/>
            <w:r>
              <w:rPr>
                <w:rFonts w:eastAsia="Calibri"/>
                <w:bCs/>
                <w:lang w:eastAsia="ar-SA"/>
              </w:rPr>
              <w:t>there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is</w:t>
            </w:r>
            <w:proofErr w:type="spellEnd"/>
            <w:r>
              <w:rPr>
                <w:rFonts w:eastAsia="Calibri"/>
                <w:bCs/>
                <w:lang w:eastAsia="ar-SA"/>
              </w:rPr>
              <w:t>/</w:t>
            </w:r>
            <w:proofErr w:type="spellStart"/>
            <w:r>
              <w:rPr>
                <w:rFonts w:eastAsia="Calibri"/>
                <w:bCs/>
                <w:lang w:eastAsia="ar-SA"/>
              </w:rPr>
              <w:t>are</w:t>
            </w:r>
            <w:proofErr w:type="spellEnd"/>
            <w:r>
              <w:rPr>
                <w:spacing w:val="-4"/>
                <w:lang w:eastAsia="en-US"/>
              </w:rPr>
              <w:t xml:space="preserve">; </w:t>
            </w:r>
            <w:r>
              <w:rPr>
                <w:spacing w:val="-6"/>
                <w:lang w:eastAsia="en-US"/>
              </w:rPr>
              <w:t>35неопределённые</w:t>
            </w:r>
            <w:r>
              <w:rPr>
                <w:spacing w:val="-10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местоимения</w:t>
            </w:r>
            <w:r>
              <w:rPr>
                <w:spacing w:val="-5"/>
                <w:lang w:eastAsia="en-US"/>
              </w:rPr>
              <w:t xml:space="preserve"> </w:t>
            </w:r>
            <w:proofErr w:type="spellStart"/>
            <w:r>
              <w:rPr>
                <w:spacing w:val="-6"/>
                <w:lang w:eastAsia="en-US"/>
              </w:rPr>
              <w:t>some</w:t>
            </w:r>
            <w:proofErr w:type="spellEnd"/>
            <w:r>
              <w:rPr>
                <w:spacing w:val="-6"/>
                <w:lang w:eastAsia="en-US"/>
              </w:rPr>
              <w:t>/</w:t>
            </w:r>
            <w:proofErr w:type="spellStart"/>
            <w:r>
              <w:rPr>
                <w:spacing w:val="-6"/>
                <w:lang w:eastAsia="en-US"/>
              </w:rPr>
              <w:t>any</w:t>
            </w:r>
            <w:proofErr w:type="spellEnd"/>
            <w:r>
              <w:rPr>
                <w:spacing w:val="-6"/>
                <w:lang w:eastAsia="en-US"/>
              </w:rPr>
              <w:t>/</w:t>
            </w:r>
            <w:proofErr w:type="spellStart"/>
            <w:r>
              <w:rPr>
                <w:spacing w:val="-6"/>
                <w:lang w:eastAsia="en-US"/>
              </w:rPr>
              <w:t>one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b/>
                <w:spacing w:val="-6"/>
                <w:lang w:eastAsia="en-US"/>
              </w:rPr>
              <w:t>и</w:t>
            </w:r>
            <w:r>
              <w:rPr>
                <w:b/>
                <w:spacing w:val="-10"/>
                <w:lang w:eastAsia="en-US"/>
              </w:rPr>
              <w:t xml:space="preserve"> </w:t>
            </w:r>
            <w:r>
              <w:rPr>
                <w:b/>
                <w:spacing w:val="-6"/>
                <w:lang w:eastAsia="en-US"/>
              </w:rPr>
              <w:t xml:space="preserve">их </w:t>
            </w:r>
            <w:r>
              <w:rPr>
                <w:spacing w:val="-6"/>
                <w:lang w:eastAsia="en-US"/>
              </w:rPr>
              <w:t>производные</w:t>
            </w:r>
          </w:p>
          <w:p w:rsidR="006B7CFB" w:rsidRDefault="006B7CFB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техника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и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оборудование</w:t>
            </w:r>
            <w:r>
              <w:rPr>
                <w:rFonts w:eastAsia="Calibri"/>
                <w:bCs/>
                <w:lang w:val="en-US" w:eastAsia="ar-SA"/>
              </w:rPr>
              <w:t xml:space="preserve"> (flat-screen TV, camera, computer, etc.)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условия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жизни</w:t>
            </w:r>
            <w:r>
              <w:rPr>
                <w:rFonts w:eastAsia="Calibri"/>
                <w:bCs/>
                <w:lang w:val="en-US" w:eastAsia="ar-SA"/>
              </w:rPr>
              <w:t xml:space="preserve"> (</w:t>
            </w:r>
            <w:proofErr w:type="spellStart"/>
            <w:r>
              <w:rPr>
                <w:rFonts w:eastAsia="Calibri"/>
                <w:bCs/>
                <w:lang w:val="en-US" w:eastAsia="ar-SA"/>
              </w:rPr>
              <w:t>comforta</w:t>
            </w:r>
            <w:proofErr w:type="spellEnd"/>
            <w:proofErr w:type="gramStart"/>
            <w:r>
              <w:rPr>
                <w:rFonts w:eastAsia="Calibri"/>
                <w:bCs/>
                <w:lang w:eastAsia="ar-SA"/>
              </w:rPr>
              <w:t>Ы</w:t>
            </w:r>
            <w:proofErr w:type="gramEnd"/>
            <w:r>
              <w:rPr>
                <w:rFonts w:eastAsia="Calibri"/>
                <w:bCs/>
                <w:lang w:val="en-US" w:eastAsia="ar-SA"/>
              </w:rPr>
              <w:t>e, close, nice,</w:t>
            </w:r>
            <w:r>
              <w:rPr>
                <w:spacing w:val="-5"/>
                <w:lang w:val="en-US" w:eastAsia="en-US"/>
              </w:rPr>
              <w:t xml:space="preserve"> </w:t>
            </w:r>
            <w:r>
              <w:rPr>
                <w:spacing w:val="-2"/>
                <w:lang w:val="en-US" w:eastAsia="en-US"/>
              </w:rPr>
              <w:t>etc.);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особенности проживания в городе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оп</w:t>
            </w:r>
            <w:r>
              <w:rPr>
                <w:lang w:eastAsia="ar-SA"/>
              </w:rPr>
              <w:t xml:space="preserve">исание колледжа. Описание кабинета иностранного языка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</w:t>
            </w:r>
            <w:r>
              <w:rPr>
                <w:b/>
                <w:bCs/>
                <w:lang w:eastAsia="ar-SA"/>
              </w:rPr>
              <w:lastRenderedPageBreak/>
              <w:t xml:space="preserve">одежда, обувь и продукты питания 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Виды магазинов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отделы в магазине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Товары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Одежда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чтение артиклей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8"/>
                <w:lang w:eastAsia="en-US"/>
              </w:rPr>
            </w:pPr>
            <w:r>
              <w:rPr>
                <w:rFonts w:eastAsia="Calibri"/>
                <w:bCs/>
                <w:lang w:eastAsia="ar-SA"/>
              </w:rPr>
              <w:t>Совершение</w:t>
            </w:r>
            <w:r>
              <w:rPr>
                <w:spacing w:val="13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покупок</w:t>
            </w:r>
            <w:r>
              <w:rPr>
                <w:spacing w:val="5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в</w:t>
            </w:r>
            <w:r>
              <w:rPr>
                <w:spacing w:val="-9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продуктовом</w:t>
            </w:r>
            <w:r>
              <w:rPr>
                <w:spacing w:val="12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магазине</w:t>
            </w:r>
          </w:p>
          <w:p w:rsidR="006B7CFB" w:rsidRDefault="006B7CF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употребление слов </w:t>
            </w:r>
            <w:proofErr w:type="spellStart"/>
            <w:r>
              <w:rPr>
                <w:rFonts w:eastAsia="Calibri"/>
                <w:bCs/>
                <w:lang w:eastAsia="ar-SA"/>
              </w:rPr>
              <w:t>many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much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а </w:t>
            </w:r>
            <w:proofErr w:type="spellStart"/>
            <w:r>
              <w:rPr>
                <w:rFonts w:eastAsia="Calibri"/>
                <w:bCs/>
                <w:lang w:eastAsia="ar-SA"/>
              </w:rPr>
              <w:t>lot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ar-SA"/>
              </w:rPr>
              <w:t>of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little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</w:t>
            </w:r>
            <w:proofErr w:type="spellStart"/>
            <w:r>
              <w:rPr>
                <w:rFonts w:eastAsia="Calibri"/>
                <w:bCs/>
                <w:lang w:eastAsia="ar-SA"/>
              </w:rPr>
              <w:t>few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, а </w:t>
            </w:r>
            <w:proofErr w:type="spellStart"/>
            <w:r>
              <w:rPr>
                <w:rFonts w:eastAsia="Calibri"/>
                <w:bCs/>
                <w:lang w:eastAsia="ar-SA"/>
              </w:rPr>
              <w:t>few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с существительными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существительные исчисляемые и неисчисляемые;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артикли: определенный, неопределенный, нулевой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Совершение покупок в магазине одежды/обуви.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Виды магазинов. Ассортимент товаров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арифметические действия и вычисления.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1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CFB" w:rsidRDefault="006B7CFB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забота о здоровье: сбалансированное питание. Спорт. Посещение врача. </w:t>
            </w:r>
          </w:p>
        </w:tc>
        <w:tc>
          <w:tcPr>
            <w:tcW w:w="9410" w:type="dxa"/>
            <w:tcBorders>
              <w:top w:val="single" w:sz="4" w:space="0" w:color="auto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Части тела.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Правильное питание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Симптомы и болезни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Еда.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Способы приготовления еды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Еда полезная и вредная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Дроби и меры весов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Существительные, имеющие одну форму для единственного и множественного числа.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Чтение и правописание окончаний Простое прошедшее время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Правильные и неправильные глаголы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Образование</w:t>
            </w:r>
            <w:r>
              <w:rPr>
                <w:lang w:eastAsia="ar-SA"/>
              </w:rPr>
              <w:t xml:space="preserve"> множественного числа с помощью внешней и внутренней флексии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Здоровый образ жизни и забота о здоровье: режим труда и отдыха, спорт, сбалансированное питание, посещение врача.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Роль спорта</w:t>
            </w:r>
            <w:r>
              <w:rPr>
                <w:lang w:eastAsia="ar-SA"/>
              </w:rPr>
              <w:t xml:space="preserve"> в современной жизни: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виды спорта, экстремальный спорт, спортивные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B7CFB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</w:t>
            </w:r>
            <w:proofErr w:type="gramStart"/>
            <w:r>
              <w:rPr>
                <w:lang w:eastAsia="ar-SA"/>
              </w:rPr>
              <w:t>степеней сравнения наречий Наречия места</w:t>
            </w:r>
            <w:proofErr w:type="gramEnd"/>
            <w:r>
              <w:rPr>
                <w:lang w:eastAsia="ar-SA"/>
              </w:rPr>
              <w:t xml:space="preserve"> 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pStyle w:val="afb"/>
              <w:tabs>
                <w:tab w:val="left" w:pos="371"/>
              </w:tabs>
              <w:spacing w:line="276" w:lineRule="auto"/>
              <w:ind w:left="0"/>
              <w:rPr>
                <w:lang w:eastAsia="ar-SA"/>
              </w:rPr>
            </w:pPr>
            <w:r>
              <w:rPr>
                <w:b/>
                <w:i/>
                <w:lang w:eastAsia="ar-SA"/>
              </w:rPr>
              <w:t>П</w:t>
            </w:r>
            <w:r>
              <w:rPr>
                <w:lang w:eastAsia="ar-SA"/>
              </w:rPr>
              <w:t xml:space="preserve">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на поезде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на самолете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</w:t>
            </w:r>
            <w:r>
              <w:rPr>
                <w:b/>
                <w:bCs/>
                <w:lang w:eastAsia="ar-SA"/>
              </w:rPr>
              <w:lastRenderedPageBreak/>
              <w:t xml:space="preserve">изучаемого языка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B7CFB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США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2"/>
                <w:lang w:val="en-US" w:eastAsia="en-US"/>
              </w:rPr>
            </w:pPr>
            <w:proofErr w:type="gramStart"/>
            <w:r>
              <w:rPr>
                <w:lang w:eastAsia="ar-SA"/>
              </w:rPr>
              <w:t>государственное</w:t>
            </w:r>
            <w:r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устройство</w:t>
            </w:r>
            <w:r>
              <w:rPr>
                <w:lang w:val="en-US" w:eastAsia="ar-SA"/>
              </w:rPr>
              <w:t xml:space="preserve"> (government, president, Chamber of parliament </w:t>
            </w:r>
            <w:r>
              <w:rPr>
                <w:lang w:eastAsia="ar-SA"/>
              </w:rPr>
              <w:t>достопримечательности</w:t>
            </w:r>
            <w:r>
              <w:rPr>
                <w:spacing w:val="-6"/>
                <w:lang w:val="en-US" w:eastAsia="en-US"/>
              </w:rPr>
              <w:t xml:space="preserve"> (sights,</w:t>
            </w:r>
            <w:r>
              <w:rPr>
                <w:spacing w:val="-11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Tower</w:t>
            </w:r>
            <w:r>
              <w:rPr>
                <w:spacing w:val="7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Bridge,</w:t>
            </w:r>
            <w:r>
              <w:rPr>
                <w:spacing w:val="-2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Big</w:t>
            </w:r>
            <w:r>
              <w:rPr>
                <w:spacing w:val="-4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Ben,</w:t>
            </w:r>
            <w:r>
              <w:rPr>
                <w:spacing w:val="-10"/>
                <w:lang w:val="en-US" w:eastAsia="en-US"/>
              </w:rPr>
              <w:t xml:space="preserve"> </w:t>
            </w:r>
            <w:r>
              <w:rPr>
                <w:spacing w:val="-6"/>
                <w:lang w:val="en-US" w:eastAsia="en-US"/>
              </w:rPr>
              <w:t>Tower,</w:t>
            </w:r>
            <w:r>
              <w:rPr>
                <w:spacing w:val="-5"/>
                <w:lang w:val="en-US" w:eastAsia="en-US"/>
              </w:rPr>
              <w:t xml:space="preserve"> </w:t>
            </w:r>
            <w:proofErr w:type="spellStart"/>
            <w:r>
              <w:rPr>
                <w:spacing w:val="-6"/>
                <w:lang w:val="en-US" w:eastAsia="en-US"/>
              </w:rPr>
              <w:t>etc</w:t>
            </w:r>
            <w:proofErr w:type="spellEnd"/>
            <w:r>
              <w:rPr>
                <w:spacing w:val="-6"/>
                <w:lang w:val="en-US" w:eastAsia="en-US"/>
              </w:rPr>
              <w:t>)</w:t>
            </w:r>
            <w:proofErr w:type="gramEnd"/>
          </w:p>
          <w:p w:rsidR="006B7CFB" w:rsidRDefault="006B7CFB">
            <w:pPr>
              <w:spacing w:line="276" w:lineRule="auto"/>
              <w:jc w:val="both"/>
              <w:rPr>
                <w:spacing w:val="-4"/>
                <w:lang w:val="en-US" w:eastAsia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1121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обозначение годов, дат, времени, периодов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 прошедшее совершенное действие (образование и функции в действительном залоге; слова</w:t>
            </w:r>
            <w:r>
              <w:rPr>
                <w:spacing w:val="-11"/>
                <w:lang w:eastAsia="en-US"/>
              </w:rPr>
              <w:t xml:space="preserve"> </w:t>
            </w:r>
            <w:r>
              <w:rPr>
                <w:spacing w:val="-10"/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spacing w:val="-6"/>
                <w:lang w:eastAsia="en-US"/>
              </w:rPr>
              <w:t>маркеры</w:t>
            </w:r>
            <w:r>
              <w:rPr>
                <w:spacing w:val="-3"/>
                <w:lang w:eastAsia="en-US"/>
              </w:rPr>
              <w:t xml:space="preserve"> </w:t>
            </w:r>
            <w:r>
              <w:rPr>
                <w:spacing w:val="-2"/>
                <w:lang w:eastAsia="en-US"/>
              </w:rPr>
              <w:t>времени).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val="en-US" w:eastAsia="ar-SA"/>
              </w:rPr>
            </w:pPr>
            <w:r>
              <w:rPr>
                <w:lang w:eastAsia="ar-SA"/>
              </w:rPr>
              <w:t>достопримечательности</w:t>
            </w:r>
            <w:r>
              <w:rPr>
                <w:lang w:val="en-US" w:eastAsia="ar-SA"/>
              </w:rPr>
              <w:t xml:space="preserve"> (the Kremlin, the Red Square, Saint Petersburg, </w:t>
            </w:r>
            <w:proofErr w:type="spellStart"/>
            <w:r>
              <w:rPr>
                <w:lang w:val="en-US" w:eastAsia="ar-SA"/>
              </w:rPr>
              <w:t>etc</w:t>
            </w:r>
            <w:proofErr w:type="spellEnd"/>
            <w:r>
              <w:rPr>
                <w:lang w:val="en-US" w:eastAsia="ar-SA"/>
              </w:rPr>
              <w:t xml:space="preserve">); </w:t>
            </w:r>
            <w:r>
              <w:rPr>
                <w:lang w:eastAsia="ar-SA"/>
              </w:rPr>
              <w:t>сравнительные</w:t>
            </w:r>
            <w:r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обороты</w:t>
            </w:r>
            <w:r>
              <w:rPr>
                <w:lang w:val="en-US" w:eastAsia="ar-SA"/>
              </w:rPr>
              <w:t xml:space="preserve"> </w:t>
            </w:r>
            <w:proofErr w:type="spellStart"/>
            <w:r>
              <w:rPr>
                <w:lang w:val="en-US" w:eastAsia="ar-SA"/>
              </w:rPr>
              <w:t>than</w:t>
            </w:r>
            <w:proofErr w:type="spellEnd"/>
            <w:r>
              <w:rPr>
                <w:lang w:val="en-US" w:eastAsia="ar-SA"/>
              </w:rPr>
              <w:t>, as... as, not so ... as;</w:t>
            </w:r>
          </w:p>
          <w:p w:rsidR="006B7CFB" w:rsidRPr="00144A3C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val="en-US" w:eastAsia="ar-SA"/>
              </w:rPr>
            </w:pPr>
            <w:r>
              <w:rPr>
                <w:lang w:eastAsia="ar-SA"/>
              </w:rPr>
              <w:t>государственное</w:t>
            </w:r>
            <w:r w:rsidRPr="00144A3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устройство</w:t>
            </w:r>
            <w:r w:rsidRPr="00144A3C">
              <w:rPr>
                <w:lang w:val="en-US" w:eastAsia="ar-SA"/>
              </w:rPr>
              <w:t xml:space="preserve"> (government, president, judicial, commander-in chief, </w:t>
            </w:r>
            <w:proofErr w:type="spellStart"/>
            <w:r w:rsidRPr="00144A3C">
              <w:rPr>
                <w:lang w:val="en-US" w:eastAsia="ar-SA"/>
              </w:rPr>
              <w:t>etc</w:t>
            </w:r>
            <w:proofErr w:type="spellEnd"/>
            <w:r w:rsidRPr="00144A3C">
              <w:rPr>
                <w:lang w:val="en-US" w:eastAsia="ar-SA"/>
              </w:rPr>
              <w:t xml:space="preserve">) </w:t>
            </w:r>
            <w:r>
              <w:rPr>
                <w:lang w:eastAsia="ar-SA"/>
              </w:rPr>
              <w:t>погода</w:t>
            </w:r>
            <w:r w:rsidRPr="00144A3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и</w:t>
            </w:r>
            <w:r w:rsidRPr="00144A3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климат</w:t>
            </w:r>
            <w:r w:rsidRPr="00144A3C">
              <w:rPr>
                <w:lang w:val="en-US" w:eastAsia="ar-SA"/>
              </w:rPr>
              <w:t xml:space="preserve"> (wet, mild, </w:t>
            </w:r>
            <w:proofErr w:type="spellStart"/>
            <w:r w:rsidRPr="00144A3C">
              <w:rPr>
                <w:lang w:val="en-US" w:eastAsia="ar-SA"/>
              </w:rPr>
              <w:t>varia</w:t>
            </w:r>
            <w:proofErr w:type="spellEnd"/>
            <w:proofErr w:type="gramStart"/>
            <w:r>
              <w:rPr>
                <w:lang w:eastAsia="ar-SA"/>
              </w:rPr>
              <w:t>Ы</w:t>
            </w:r>
            <w:proofErr w:type="gramEnd"/>
            <w:r w:rsidRPr="00144A3C">
              <w:rPr>
                <w:lang w:val="en-US" w:eastAsia="ar-SA"/>
              </w:rPr>
              <w:t xml:space="preserve">e, continental, etc.); </w:t>
            </w:r>
            <w:r>
              <w:rPr>
                <w:lang w:eastAsia="ar-SA"/>
              </w:rPr>
              <w:t>артикли</w:t>
            </w:r>
            <w:r w:rsidRPr="00144A3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с</w:t>
            </w:r>
            <w:r w:rsidRPr="00144A3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географическими</w:t>
            </w:r>
            <w:r w:rsidRPr="00144A3C">
              <w:rPr>
                <w:lang w:val="en-US" w:eastAsia="ar-SA"/>
              </w:rPr>
              <w:t xml:space="preserve"> </w:t>
            </w:r>
            <w:r>
              <w:rPr>
                <w:lang w:eastAsia="ar-SA"/>
              </w:rPr>
              <w:t>названиями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spacing w:val="-5"/>
                <w:lang w:eastAsia="en-US"/>
              </w:rPr>
            </w:pPr>
            <w:r>
              <w:rPr>
                <w:lang w:eastAsia="ar-SA"/>
              </w:rPr>
              <w:t>Национальные символы. Политическое и экономическое</w:t>
            </w:r>
            <w:r>
              <w:rPr>
                <w:spacing w:val="13"/>
                <w:lang w:eastAsia="en-US"/>
              </w:rPr>
              <w:t xml:space="preserve"> </w:t>
            </w:r>
            <w:r>
              <w:rPr>
                <w:spacing w:val="-6"/>
                <w:lang w:eastAsia="en-US"/>
              </w:rPr>
              <w:t>устройство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Достопримечательности Москвы.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</w:t>
            </w:r>
            <w:r>
              <w:rPr>
                <w:b/>
                <w:bCs/>
                <w:lang w:eastAsia="ar-SA"/>
              </w:rPr>
              <w:lastRenderedPageBreak/>
              <w:t xml:space="preserve">Роль иностранного языка в вашей профессии.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Специфика работы по профессии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b/>
                <w:i/>
                <w:lang w:eastAsia="ar-SA"/>
              </w:rPr>
            </w:pPr>
            <w:r>
              <w:rPr>
                <w:lang w:eastAsia="ar-SA"/>
              </w:rPr>
              <w:t>Основные понятия вашей профессии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6B7CFB" w:rsidRDefault="006B7CFB">
            <w:pPr>
              <w:spacing w:line="276" w:lineRule="auto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6B7CFB" w:rsidRDefault="006B7CFB">
            <w:pPr>
              <w:spacing w:line="276" w:lineRule="auto"/>
              <w:jc w:val="both"/>
              <w:rPr>
                <w:lang w:eastAsia="ar-SA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B7CFB">
            <w:pPr>
              <w:spacing w:after="60" w:line="276" w:lineRule="auto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Electricity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in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Our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Life</w:t>
            </w:r>
            <w:proofErr w:type="spellEnd"/>
            <w:r>
              <w:rPr>
                <w:lang w:eastAsia="ar-SA"/>
              </w:rPr>
              <w:t>. Работа на производстве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научно-технических  текстов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The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Concept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of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Electrical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Current</w:t>
            </w:r>
            <w:proofErr w:type="spellEnd"/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val="en-US" w:eastAsia="ar-SA"/>
              </w:rPr>
            </w:pPr>
            <w:r>
              <w:rPr>
                <w:lang w:val="en-US" w:eastAsia="ar-SA"/>
              </w:rPr>
              <w:t>Electrical Measuring Units and Instruments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B7CFB">
            <w:pPr>
              <w:spacing w:after="60" w:line="276" w:lineRule="auto"/>
              <w:jc w:val="center"/>
              <w:rPr>
                <w:lang w:val="en-US" w:eastAsia="ar-SA"/>
              </w:rPr>
            </w:pPr>
          </w:p>
          <w:p w:rsidR="006B7CFB" w:rsidRDefault="0063237A">
            <w:pPr>
              <w:spacing w:after="60" w:line="276" w:lineRule="auto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</w:t>
            </w:r>
            <w:r>
              <w:rPr>
                <w:b/>
                <w:bCs/>
                <w:lang w:eastAsia="ar-SA"/>
              </w:rPr>
              <w:lastRenderedPageBreak/>
              <w:t xml:space="preserve">средства связи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Технический прогресс: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перспективы и последствия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1557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Технические понятия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 xml:space="preserve">Технологические процессы на производстве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Современные информационные технологии.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И</w:t>
            </w:r>
            <w:proofErr w:type="gramStart"/>
            <w:r>
              <w:rPr>
                <w:lang w:eastAsia="ar-SA"/>
              </w:rPr>
              <w:t>КТ в пр</w:t>
            </w:r>
            <w:proofErr w:type="gramEnd"/>
            <w:r>
              <w:rPr>
                <w:lang w:eastAsia="ar-SA"/>
              </w:rPr>
              <w:t>офессиональной деятельности.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2.4 Выдающиеся люди родной страны изучаемого языка, их вклад в науку и мировую культуру </w:t>
            </w: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-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76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B7CFB" w:rsidRDefault="0063237A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  <w:proofErr w:type="gramStart"/>
            <w:r>
              <w:rPr>
                <w:b/>
                <w:bCs/>
                <w:iCs/>
                <w:lang w:eastAsia="en-US"/>
              </w:rPr>
              <w:t>ОК</w:t>
            </w:r>
            <w:proofErr w:type="gramEnd"/>
            <w:r>
              <w:rPr>
                <w:b/>
                <w:bCs/>
                <w:iCs/>
                <w:lang w:eastAsia="en-US"/>
              </w:rPr>
              <w:t xml:space="preserve"> 1,2,4,9</w:t>
            </w:r>
          </w:p>
          <w:p w:rsidR="006B7CFB" w:rsidRDefault="006B7CFB">
            <w:pPr>
              <w:spacing w:line="276" w:lineRule="auto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68"/>
        </w:trPr>
        <w:tc>
          <w:tcPr>
            <w:tcW w:w="2454" w:type="dxa"/>
            <w:vMerge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6B7CFB" w:rsidRDefault="006B7CFB">
            <w:pPr>
              <w:rPr>
                <w:b/>
                <w:bCs/>
                <w:lang w:eastAsia="ar-SA"/>
              </w:rPr>
            </w:pPr>
          </w:p>
        </w:tc>
        <w:tc>
          <w:tcPr>
            <w:tcW w:w="941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6B7CFB" w:rsidRDefault="0063237A">
            <w:pPr>
              <w:spacing w:line="276" w:lineRule="auto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профессионально ориентированная лексика; лексика делового общения</w:t>
            </w:r>
            <w:proofErr w:type="gramStart"/>
            <w:r>
              <w:rPr>
                <w:lang w:eastAsia="ar-SA"/>
              </w:rPr>
              <w:t>.</w:t>
            </w:r>
            <w:proofErr w:type="gramEnd"/>
            <w:r>
              <w:rPr>
                <w:lang w:eastAsia="ar-SA"/>
              </w:rPr>
              <w:t xml:space="preserve"> </w:t>
            </w:r>
            <w:proofErr w:type="gramStart"/>
            <w:r>
              <w:rPr>
                <w:lang w:eastAsia="ar-SA"/>
              </w:rPr>
              <w:t>г</w:t>
            </w:r>
            <w:proofErr w:type="gramEnd"/>
            <w:r>
              <w:rPr>
                <w:lang w:eastAsia="ar-SA"/>
              </w:rPr>
              <w:t>рамматические конструкции типичные для научно-популярного стиля.</w:t>
            </w:r>
          </w:p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371"/>
              </w:tabs>
              <w:spacing w:line="276" w:lineRule="auto"/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Обзор изученного материала.</w:t>
            </w:r>
            <w:r>
              <w:rPr>
                <w:spacing w:val="-4"/>
                <w:lang w:eastAsia="en-US"/>
              </w:rPr>
              <w:t xml:space="preserve"> 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spacing w:after="60" w:line="276" w:lineRule="auto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CFB" w:rsidRDefault="006B7CFB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6B7CFB" w:rsidTr="00CA3D95">
        <w:trPr>
          <w:cantSplit/>
          <w:trHeight w:val="241"/>
        </w:trPr>
        <w:tc>
          <w:tcPr>
            <w:tcW w:w="1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 w:rsidP="00B31336">
            <w:pPr>
              <w:pStyle w:val="afb"/>
              <w:numPr>
                <w:ilvl w:val="0"/>
                <w:numId w:val="49"/>
              </w:numPr>
              <w:tabs>
                <w:tab w:val="left" w:pos="983"/>
                <w:tab w:val="right" w:pos="12103"/>
              </w:tabs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Промежуточная аттестация (зачет) 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7CFB" w:rsidRDefault="006B7CFB">
            <w:pPr>
              <w:spacing w:line="276" w:lineRule="auto"/>
              <w:rPr>
                <w:lang w:eastAsia="ar-SA"/>
              </w:rPr>
            </w:pPr>
          </w:p>
        </w:tc>
      </w:tr>
      <w:tr w:rsidR="006B7CFB" w:rsidTr="00CA3D95">
        <w:trPr>
          <w:cantSplit/>
          <w:trHeight w:val="241"/>
        </w:trPr>
        <w:tc>
          <w:tcPr>
            <w:tcW w:w="1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B7CFB" w:rsidRDefault="0063237A">
            <w:pPr>
              <w:tabs>
                <w:tab w:val="left" w:pos="2450"/>
                <w:tab w:val="right" w:pos="12103"/>
              </w:tabs>
              <w:spacing w:line="276" w:lineRule="auto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7CFB" w:rsidRDefault="0063237A">
            <w:pPr>
              <w:spacing w:line="276" w:lineRule="auto"/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102</w:t>
            </w:r>
          </w:p>
        </w:tc>
        <w:tc>
          <w:tcPr>
            <w:tcW w:w="134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B7CFB" w:rsidRDefault="006B7CFB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6B7CFB" w:rsidRDefault="006B7CFB">
      <w:pPr>
        <w:rPr>
          <w:sz w:val="28"/>
          <w:szCs w:val="28"/>
        </w:rPr>
      </w:pPr>
    </w:p>
    <w:p w:rsidR="006B7CFB" w:rsidRDefault="006B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6B7CFB" w:rsidRDefault="006B7CFB">
      <w:pPr>
        <w:rPr>
          <w:b/>
          <w:sz w:val="28"/>
          <w:szCs w:val="28"/>
        </w:rPr>
        <w:sectPr w:rsidR="006B7CFB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6B7CFB" w:rsidRDefault="006B7CFB">
      <w:pPr>
        <w:rPr>
          <w:sz w:val="28"/>
          <w:szCs w:val="28"/>
        </w:rPr>
      </w:pPr>
    </w:p>
    <w:p w:rsidR="006B7CFB" w:rsidRDefault="00523797" w:rsidP="005237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69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</w:t>
      </w:r>
      <w:r w:rsidR="0063237A">
        <w:rPr>
          <w:b/>
          <w:caps/>
          <w:sz w:val="28"/>
          <w:szCs w:val="28"/>
        </w:rPr>
        <w:t xml:space="preserve">условия реализации </w:t>
      </w:r>
      <w:r>
        <w:rPr>
          <w:b/>
          <w:caps/>
          <w:sz w:val="28"/>
          <w:szCs w:val="28"/>
        </w:rPr>
        <w:t xml:space="preserve"> </w:t>
      </w:r>
      <w:r w:rsidR="0063237A">
        <w:rPr>
          <w:b/>
          <w:caps/>
          <w:sz w:val="28"/>
          <w:szCs w:val="28"/>
        </w:rPr>
        <w:t>дисциплины</w:t>
      </w:r>
    </w:p>
    <w:p w:rsidR="006B7CFB" w:rsidRDefault="006B7CFB">
      <w:pPr>
        <w:ind w:firstLine="567"/>
        <w:rPr>
          <w:sz w:val="28"/>
          <w:szCs w:val="28"/>
        </w:rPr>
      </w:pPr>
    </w:p>
    <w:p w:rsidR="006B7CFB" w:rsidRPr="00523797" w:rsidRDefault="0063237A">
      <w:pPr>
        <w:pStyle w:val="118"/>
        <w:rPr>
          <w:rFonts w:ascii="Times New Roman" w:hAnsi="Times New Roman"/>
          <w:color w:val="auto"/>
        </w:rPr>
      </w:pPr>
      <w:bookmarkStart w:id="7" w:name="_Toc152334672"/>
      <w:bookmarkStart w:id="8" w:name="_Toc156294575"/>
      <w:bookmarkStart w:id="9" w:name="_Toc156825297"/>
      <w:r w:rsidRPr="00523797">
        <w:rPr>
          <w:rFonts w:ascii="Times New Roman" w:hAnsi="Times New Roman"/>
          <w:color w:val="auto"/>
        </w:rPr>
        <w:t>3.1. Материально-техническое обеспечение</w:t>
      </w:r>
      <w:bookmarkEnd w:id="7"/>
      <w:bookmarkEnd w:id="8"/>
      <w:bookmarkEnd w:id="9"/>
    </w:p>
    <w:p w:rsidR="006B7CFB" w:rsidRDefault="0063237A">
      <w:pPr>
        <w:ind w:firstLine="709"/>
        <w:jc w:val="both"/>
        <w:rPr>
          <w:bCs/>
        </w:rPr>
      </w:pPr>
      <w:r>
        <w:rPr>
          <w:bCs/>
        </w:rPr>
        <w:t>Кабине</w:t>
      </w:r>
      <w:proofErr w:type="gramStart"/>
      <w:r>
        <w:rPr>
          <w:bCs/>
        </w:rPr>
        <w:t>т(</w:t>
      </w:r>
      <w:proofErr w:type="gramEnd"/>
      <w:r>
        <w:rPr>
          <w:bCs/>
        </w:rPr>
        <w:t xml:space="preserve">ы) иностранного языка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</w:t>
      </w:r>
      <w:r>
        <w:rPr>
          <w:bCs/>
        </w:rPr>
        <w:t xml:space="preserve">. </w:t>
      </w:r>
    </w:p>
    <w:p w:rsidR="006B7CFB" w:rsidRDefault="006B7CFB">
      <w:pPr>
        <w:ind w:firstLine="709"/>
        <w:jc w:val="both"/>
        <w:rPr>
          <w:bCs/>
        </w:rPr>
      </w:pPr>
    </w:p>
    <w:p w:rsidR="006B7CFB" w:rsidRPr="00FF4618" w:rsidRDefault="0063237A">
      <w:pPr>
        <w:ind w:firstLine="709"/>
        <w:jc w:val="both"/>
      </w:pPr>
      <w:r w:rsidRPr="00FF4618">
        <w:t>Кабинет иностранного языка № 18/Кабинет иностранного языка № 9</w:t>
      </w:r>
    </w:p>
    <w:p w:rsidR="006B7CFB" w:rsidRDefault="006B7CFB">
      <w:pPr>
        <w:ind w:firstLine="709"/>
        <w:jc w:val="both"/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6B7CFB" w:rsidRPr="00123118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6B7CFB" w:rsidRPr="00123118" w:rsidRDefault="0063237A">
            <w:pPr>
              <w:jc w:val="center"/>
              <w:rPr>
                <w:b/>
                <w:bCs/>
              </w:rPr>
            </w:pPr>
            <w:r w:rsidRPr="00123118"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6B7CFB" w:rsidRPr="00123118" w:rsidRDefault="0063237A">
            <w:pPr>
              <w:jc w:val="center"/>
              <w:rPr>
                <w:b/>
                <w:bCs/>
              </w:rPr>
            </w:pPr>
            <w:r w:rsidRPr="00123118"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7CFB" w:rsidRPr="00123118" w:rsidRDefault="0063237A">
            <w:pPr>
              <w:ind w:left="-104"/>
              <w:jc w:val="center"/>
              <w:rPr>
                <w:b/>
                <w:bCs/>
              </w:rPr>
            </w:pPr>
            <w:r w:rsidRPr="00123118"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6B7CFB" w:rsidRPr="00123118" w:rsidRDefault="0063237A">
            <w:pPr>
              <w:jc w:val="center"/>
              <w:rPr>
                <w:b/>
                <w:bCs/>
              </w:rPr>
            </w:pPr>
            <w:r w:rsidRPr="00123118"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7CFB" w:rsidRPr="00123118" w:rsidRDefault="0063237A">
            <w:pPr>
              <w:jc w:val="center"/>
              <w:rPr>
                <w:b/>
                <w:bCs/>
              </w:rPr>
            </w:pPr>
            <w:r w:rsidRPr="00123118"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6B7CFB" w:rsidRPr="00123118" w:rsidRDefault="0063237A">
            <w:pPr>
              <w:jc w:val="center"/>
              <w:rPr>
                <w:b/>
                <w:bCs/>
              </w:rPr>
            </w:pPr>
            <w:r w:rsidRPr="00123118"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6B7CFB" w:rsidRPr="00123118">
        <w:tc>
          <w:tcPr>
            <w:tcW w:w="518" w:type="dxa"/>
            <w:vMerge w:val="restart"/>
            <w:shd w:val="clear" w:color="auto" w:fill="auto"/>
          </w:tcPr>
          <w:p w:rsidR="006B7CFB" w:rsidRPr="00123118" w:rsidRDefault="0063237A">
            <w:r w:rsidRPr="00123118"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6B7CFB" w:rsidRPr="00123118" w:rsidRDefault="0063237A">
            <w:r w:rsidRPr="00123118">
              <w:t>Кабинет иностранного языка</w:t>
            </w:r>
          </w:p>
        </w:tc>
        <w:tc>
          <w:tcPr>
            <w:tcW w:w="1843" w:type="dxa"/>
            <w:shd w:val="clear" w:color="auto" w:fill="auto"/>
          </w:tcPr>
          <w:p w:rsidR="006B7CFB" w:rsidRPr="00123118" w:rsidRDefault="0063237A">
            <w:r w:rsidRPr="00123118"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6B7CFB" w:rsidRPr="00123118" w:rsidRDefault="0063237A">
            <w:r w:rsidRPr="00123118">
              <w:rPr>
                <w:lang w:val="en-US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6B7CFB" w:rsidRPr="00123118" w:rsidRDefault="006B7CFB"/>
        </w:tc>
        <w:tc>
          <w:tcPr>
            <w:tcW w:w="1701" w:type="dxa"/>
            <w:vMerge w:val="restart"/>
          </w:tcPr>
          <w:p w:rsidR="006B7CFB" w:rsidRPr="00123118" w:rsidRDefault="0063237A">
            <w:r w:rsidRPr="00123118">
              <w:t>ОУДБ.04</w:t>
            </w:r>
          </w:p>
          <w:p w:rsidR="006B7CFB" w:rsidRPr="00123118" w:rsidRDefault="006B7CFB"/>
          <w:p w:rsidR="006B7CFB" w:rsidRPr="00123118" w:rsidRDefault="006B7CFB">
            <w:pPr>
              <w:rPr>
                <w:lang w:val="en-US"/>
              </w:rPr>
            </w:pPr>
          </w:p>
        </w:tc>
      </w:tr>
      <w:tr w:rsidR="006B7CFB" w:rsidRPr="00123118">
        <w:tc>
          <w:tcPr>
            <w:tcW w:w="518" w:type="dxa"/>
            <w:vMerge/>
            <w:shd w:val="clear" w:color="auto" w:fill="auto"/>
          </w:tcPr>
          <w:p w:rsidR="006B7CFB" w:rsidRPr="00123118" w:rsidRDefault="006B7CFB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6B7CFB" w:rsidRPr="00123118" w:rsidRDefault="006B7CFB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6B7CFB" w:rsidRPr="00123118" w:rsidRDefault="0063237A">
            <w:r w:rsidRPr="00123118"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6B7CFB" w:rsidRPr="00123118" w:rsidRDefault="0063237A">
            <w:pPr>
              <w:rPr>
                <w:lang w:val="en-US"/>
              </w:rPr>
            </w:pPr>
            <w:r w:rsidRPr="00123118">
              <w:t>ученические</w:t>
            </w:r>
            <w:r w:rsidRPr="00123118">
              <w:rPr>
                <w:lang w:val="en-US"/>
              </w:rPr>
              <w:t xml:space="preserve"> </w:t>
            </w:r>
            <w:r w:rsidRPr="00123118">
              <w:t>места</w:t>
            </w:r>
            <w:r w:rsidRPr="00123118">
              <w:rPr>
                <w:lang w:val="en-US"/>
              </w:rPr>
              <w:t xml:space="preserve">- 15 </w:t>
            </w:r>
            <w:proofErr w:type="spellStart"/>
            <w:proofErr w:type="gramStart"/>
            <w:r w:rsidRPr="00123118"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6B7CFB" w:rsidRPr="00123118" w:rsidRDefault="006B7CFB">
            <w:pPr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6B7CFB" w:rsidRPr="00123118" w:rsidRDefault="006B7CFB">
            <w:pPr>
              <w:rPr>
                <w:lang w:val="en-US"/>
              </w:rPr>
            </w:pPr>
          </w:p>
        </w:tc>
      </w:tr>
      <w:tr w:rsidR="006B7CFB" w:rsidRPr="00123118">
        <w:tc>
          <w:tcPr>
            <w:tcW w:w="518" w:type="dxa"/>
            <w:vMerge/>
            <w:shd w:val="clear" w:color="auto" w:fill="auto"/>
          </w:tcPr>
          <w:p w:rsidR="006B7CFB" w:rsidRPr="00123118" w:rsidRDefault="006B7CFB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6B7CFB" w:rsidRPr="00123118" w:rsidRDefault="006B7CFB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6B7CFB" w:rsidRPr="00123118" w:rsidRDefault="0063237A">
            <w:r w:rsidRPr="00123118"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6B7CFB" w:rsidRPr="00123118" w:rsidRDefault="0063237A">
            <w:r w:rsidRPr="00123118">
              <w:t xml:space="preserve">Монитор 19" </w:t>
            </w:r>
            <w:r w:rsidRPr="00123118">
              <w:rPr>
                <w:lang w:val="en-US"/>
              </w:rPr>
              <w:t>SAMSUNG</w:t>
            </w:r>
            <w:r w:rsidRPr="00123118">
              <w:t xml:space="preserve"> </w:t>
            </w:r>
            <w:r w:rsidRPr="00123118">
              <w:rPr>
                <w:lang w:val="en-US"/>
              </w:rPr>
              <w:t>LCD</w:t>
            </w:r>
            <w:r w:rsidRPr="00123118">
              <w:t xml:space="preserve"> </w:t>
            </w:r>
          </w:p>
          <w:p w:rsidR="006B7CFB" w:rsidRPr="00123118" w:rsidRDefault="0063237A">
            <w:r w:rsidRPr="00123118">
              <w:t xml:space="preserve">Ноутбук </w:t>
            </w:r>
            <w:r w:rsidRPr="00123118">
              <w:rPr>
                <w:lang w:val="en-US"/>
              </w:rPr>
              <w:t>Samsung</w:t>
            </w:r>
            <w:r w:rsidRPr="00123118">
              <w:t xml:space="preserve"> </w:t>
            </w:r>
            <w:r w:rsidRPr="00123118">
              <w:rPr>
                <w:lang w:val="en-US"/>
              </w:rPr>
              <w:t>R</w:t>
            </w:r>
            <w:r w:rsidRPr="00123118">
              <w:t>720-</w:t>
            </w:r>
            <w:r w:rsidRPr="00123118">
              <w:rPr>
                <w:lang w:val="en-US"/>
              </w:rPr>
              <w:t>JS</w:t>
            </w:r>
            <w:r w:rsidRPr="00123118">
              <w:t xml:space="preserve">03, Системный блок </w:t>
            </w:r>
            <w:r w:rsidRPr="00123118">
              <w:rPr>
                <w:lang w:val="en-US"/>
              </w:rPr>
              <w:t>DEPO</w:t>
            </w:r>
            <w:r w:rsidRPr="00123118">
              <w:t xml:space="preserve"> </w:t>
            </w:r>
            <w:proofErr w:type="spellStart"/>
            <w:r w:rsidRPr="00123118">
              <w:rPr>
                <w:lang w:val="en-US"/>
              </w:rPr>
              <w:t>Neos</w:t>
            </w:r>
            <w:proofErr w:type="spellEnd"/>
            <w:r w:rsidRPr="00123118">
              <w:t xml:space="preserve"> 240</w:t>
            </w:r>
            <w:proofErr w:type="spellStart"/>
            <w:r w:rsidRPr="00123118">
              <w:rPr>
                <w:lang w:val="en-US"/>
              </w:rPr>
              <w:t>SEv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B7CFB" w:rsidRPr="00123118" w:rsidRDefault="0063237A">
            <w:r w:rsidRPr="00123118">
              <w:rPr>
                <w:lang w:val="en-US"/>
              </w:rPr>
              <w:t>193P+Black 1280*, 8Mb,USB</w:t>
            </w:r>
          </w:p>
        </w:tc>
        <w:tc>
          <w:tcPr>
            <w:tcW w:w="1701" w:type="dxa"/>
            <w:vMerge/>
          </w:tcPr>
          <w:p w:rsidR="006B7CFB" w:rsidRPr="00123118" w:rsidRDefault="006B7CFB"/>
        </w:tc>
      </w:tr>
      <w:tr w:rsidR="006B7CFB" w:rsidRPr="00123118">
        <w:tc>
          <w:tcPr>
            <w:tcW w:w="518" w:type="dxa"/>
            <w:vMerge/>
            <w:shd w:val="clear" w:color="auto" w:fill="auto"/>
          </w:tcPr>
          <w:p w:rsidR="006B7CFB" w:rsidRPr="00123118" w:rsidRDefault="006B7CFB"/>
        </w:tc>
        <w:tc>
          <w:tcPr>
            <w:tcW w:w="2709" w:type="dxa"/>
            <w:vMerge/>
            <w:shd w:val="clear" w:color="auto" w:fill="auto"/>
          </w:tcPr>
          <w:p w:rsidR="006B7CFB" w:rsidRPr="00123118" w:rsidRDefault="006B7CFB"/>
        </w:tc>
        <w:tc>
          <w:tcPr>
            <w:tcW w:w="1843" w:type="dxa"/>
            <w:shd w:val="clear" w:color="auto" w:fill="auto"/>
          </w:tcPr>
          <w:p w:rsidR="006B7CFB" w:rsidRPr="00123118" w:rsidRDefault="0063237A">
            <w:pPr>
              <w:rPr>
                <w:b/>
                <w:bCs/>
              </w:rPr>
            </w:pPr>
            <w:r w:rsidRPr="00123118"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6B7CFB" w:rsidRPr="00123118" w:rsidRDefault="006323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23118">
              <w:rPr>
                <w:bCs/>
              </w:rPr>
              <w:t>профессионально ориентированные задания;</w:t>
            </w:r>
          </w:p>
          <w:p w:rsidR="006B7CFB" w:rsidRPr="00123118" w:rsidRDefault="0063237A">
            <w:r w:rsidRPr="00123118"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6B7CFB" w:rsidRPr="00123118" w:rsidRDefault="006B7CFB"/>
        </w:tc>
        <w:tc>
          <w:tcPr>
            <w:tcW w:w="1701" w:type="dxa"/>
            <w:vMerge/>
          </w:tcPr>
          <w:p w:rsidR="006B7CFB" w:rsidRPr="00123118" w:rsidRDefault="006B7CFB"/>
        </w:tc>
      </w:tr>
    </w:tbl>
    <w:p w:rsidR="006B7CFB" w:rsidRDefault="006B7C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bookmarkStart w:id="10" w:name="_Toc124254181"/>
      <w:bookmarkStart w:id="11" w:name="_Toc124254257"/>
      <w:bookmarkStart w:id="12" w:name="_Toc124254524"/>
    </w:p>
    <w:p w:rsidR="00123118" w:rsidRPr="00123118" w:rsidRDefault="00123118" w:rsidP="00123118"/>
    <w:p w:rsidR="00123118" w:rsidRPr="00123118" w:rsidRDefault="00123118" w:rsidP="00123118">
      <w:pPr>
        <w:spacing w:after="120" w:line="273" w:lineRule="auto"/>
        <w:ind w:firstLine="709"/>
      </w:pPr>
      <w:r w:rsidRPr="00123118">
        <w:rPr>
          <w:b/>
          <w:bCs/>
          <w:color w:val="000000"/>
        </w:rPr>
        <w:t>3.2. Учебно-методическое обеспечение</w:t>
      </w:r>
    </w:p>
    <w:p w:rsidR="00123118" w:rsidRPr="00123118" w:rsidRDefault="00123118" w:rsidP="00123118">
      <w:pPr>
        <w:spacing w:line="273" w:lineRule="auto"/>
        <w:ind w:firstLine="709"/>
      </w:pPr>
      <w:bookmarkStart w:id="13" w:name="_Hlk156820957"/>
      <w:r w:rsidRPr="00123118">
        <w:rPr>
          <w:b/>
          <w:bCs/>
          <w:color w:val="000000"/>
        </w:rPr>
        <w:t>3.2.1. Основные печатные и/или электронные издания</w:t>
      </w:r>
      <w:bookmarkEnd w:id="13"/>
    </w:p>
    <w:p w:rsidR="00123118" w:rsidRPr="00123118" w:rsidRDefault="00123118" w:rsidP="00123118"/>
    <w:bookmarkEnd w:id="10"/>
    <w:bookmarkEnd w:id="11"/>
    <w:bookmarkEnd w:id="12"/>
    <w:p w:rsidR="00123118" w:rsidRDefault="00123118" w:rsidP="001231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</w:pPr>
      <w:r>
        <w:rPr>
          <w:color w:val="000000"/>
        </w:rPr>
        <w:t>1.Афанасьева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10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>2.Афанасьева О.В. Английский язык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11 класс : базовый уровень : учебник.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 xml:space="preserve">3.Биболетова М.З. 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 xml:space="preserve">4.Биболетова М.З. . Английский язык: базовый уровень: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123118" w:rsidRDefault="00123118" w:rsidP="001231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r>
        <w:t> </w:t>
      </w:r>
    </w:p>
    <w:p w:rsidR="00123118" w:rsidRPr="00123118" w:rsidRDefault="00123118" w:rsidP="001231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  <w:rPr>
          <w:b/>
        </w:rPr>
      </w:pPr>
      <w:r w:rsidRPr="00123118">
        <w:rPr>
          <w:b/>
          <w:color w:val="000000"/>
        </w:rPr>
        <w:t xml:space="preserve">3.2.2. Дополнительные источники 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t> 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 xml:space="preserve">1.Безкоровайная Г.Т. </w:t>
      </w:r>
      <w:proofErr w:type="spellStart"/>
      <w:r>
        <w:rPr>
          <w:color w:val="000000"/>
        </w:rPr>
        <w:t>Planet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>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>2.Голубев А.П. Английский язык: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 2018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 xml:space="preserve">3.Комаров Ю.А.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 xml:space="preserve">4.Комаров Ю.А.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учебник. Базовый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Русское слово.-2020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 xml:space="preserve">5.Мишин А.В. Английский язык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123118" w:rsidRDefault="00123118" w:rsidP="00123118">
      <w:pPr>
        <w:pStyle w:val="a7"/>
        <w:spacing w:before="0" w:beforeAutospacing="0" w:after="0" w:afterAutospacing="0"/>
      </w:pPr>
      <w:r>
        <w:rPr>
          <w:color w:val="000000"/>
        </w:rPr>
        <w:t xml:space="preserve">6.Мишин А.В. Английский язык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Просвещение.-2022.</w:t>
      </w:r>
    </w:p>
    <w:p w:rsidR="006B7CFB" w:rsidRDefault="006B7CFB">
      <w:pPr>
        <w:tabs>
          <w:tab w:val="left" w:pos="-993"/>
        </w:tabs>
        <w:jc w:val="both"/>
      </w:pPr>
    </w:p>
    <w:p w:rsidR="006B7CFB" w:rsidRDefault="006B7CFB"/>
    <w:p w:rsidR="006B7CFB" w:rsidRDefault="006B7CFB">
      <w:pPr>
        <w:contextualSpacing/>
        <w:jc w:val="center"/>
        <w:rPr>
          <w:b/>
          <w:sz w:val="28"/>
          <w:szCs w:val="28"/>
        </w:rPr>
        <w:sectPr w:rsidR="006B7CFB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9328B2" w:rsidRPr="009328B2" w:rsidRDefault="009328B2" w:rsidP="009328B2">
      <w:pPr>
        <w:keepNext/>
        <w:spacing w:after="120"/>
        <w:jc w:val="center"/>
      </w:pPr>
      <w:r w:rsidRPr="009328B2">
        <w:rPr>
          <w:b/>
          <w:bCs/>
          <w:color w:val="000000"/>
        </w:rPr>
        <w:lastRenderedPageBreak/>
        <w:t xml:space="preserve">4. Контроль и оценка результатов </w:t>
      </w:r>
      <w:r w:rsidRPr="009328B2"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402"/>
        <w:gridCol w:w="2693"/>
      </w:tblGrid>
      <w:tr w:rsidR="009328B2" w:rsidRPr="009328B2" w:rsidTr="009328B2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pPr>
              <w:jc w:val="center"/>
            </w:pPr>
            <w:r w:rsidRPr="009328B2"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pPr>
              <w:jc w:val="center"/>
            </w:pPr>
            <w:r w:rsidRPr="009328B2"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pPr>
              <w:jc w:val="center"/>
            </w:pPr>
            <w:r w:rsidRPr="009328B2">
              <w:rPr>
                <w:b/>
                <w:bCs/>
                <w:color w:val="000000"/>
              </w:rPr>
              <w:t>Методы оценки</w:t>
            </w:r>
          </w:p>
        </w:tc>
      </w:tr>
      <w:tr w:rsidR="009328B2" w:rsidRPr="009328B2" w:rsidTr="009328B2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r w:rsidRPr="009328B2">
              <w:rPr>
                <w:i/>
                <w:iCs/>
                <w:color w:val="000000"/>
              </w:rPr>
              <w:t xml:space="preserve">Знает: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9328B2" w:rsidRPr="009328B2" w:rsidRDefault="009328B2" w:rsidP="009328B2">
            <w:proofErr w:type="gramStart"/>
            <w:r w:rsidRPr="009328B2"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9328B2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9328B2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</w:t>
            </w:r>
            <w:r w:rsidRPr="009328B2">
              <w:rPr>
                <w:color w:val="000000"/>
                <w:sz w:val="22"/>
                <w:szCs w:val="22"/>
              </w:rPr>
              <w:lastRenderedPageBreak/>
              <w:t>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9328B2" w:rsidRPr="009328B2" w:rsidRDefault="009328B2" w:rsidP="009328B2">
            <w:r w:rsidRPr="009328B2"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lastRenderedPageBreak/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 w:rsidRPr="009328B2"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 w:rsidRPr="009328B2"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9328B2" w:rsidRPr="009328B2" w:rsidRDefault="009328B2" w:rsidP="009328B2">
            <w:proofErr w:type="gramStart"/>
            <w:r w:rsidRPr="009328B2"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 -показывает знания </w:t>
            </w:r>
            <w:proofErr w:type="gramStart"/>
            <w:r w:rsidRPr="009328B2"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 w:rsidRPr="009328B2">
              <w:rPr>
                <w:color w:val="000000"/>
                <w:sz w:val="22"/>
                <w:szCs w:val="22"/>
              </w:rPr>
              <w:t xml:space="preserve">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 w:rsidRPr="009328B2"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 w:rsidRPr="009328B2"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-показывает знания правил построения простых и сложных предложений на профессиональные темы;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—показывает знания </w:t>
            </w:r>
            <w:proofErr w:type="gramStart"/>
            <w:r w:rsidRPr="009328B2">
              <w:rPr>
                <w:color w:val="000000"/>
                <w:sz w:val="22"/>
                <w:szCs w:val="22"/>
              </w:rPr>
              <w:t>основных</w:t>
            </w:r>
            <w:proofErr w:type="gramEnd"/>
            <w:r w:rsidRPr="009328B2">
              <w:rPr>
                <w:color w:val="000000"/>
                <w:sz w:val="22"/>
                <w:szCs w:val="22"/>
              </w:rPr>
              <w:t xml:space="preserve"> общеупотребительные глаголы </w:t>
            </w:r>
            <w:r w:rsidRPr="009328B2">
              <w:rPr>
                <w:color w:val="000000"/>
                <w:sz w:val="22"/>
                <w:szCs w:val="22"/>
              </w:rPr>
              <w:lastRenderedPageBreak/>
              <w:t xml:space="preserve">(бытовая и профессиональная лексика);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proofErr w:type="gramStart"/>
            <w:r w:rsidRPr="009328B2">
              <w:rPr>
                <w:color w:val="000000"/>
                <w:sz w:val="22"/>
                <w:szCs w:val="22"/>
              </w:rPr>
              <w:t>относящийся</w:t>
            </w:r>
            <w:proofErr w:type="gramEnd"/>
            <w:r w:rsidRPr="009328B2"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-демонстрирует знания сущности гражданско-патриотической позиции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9328B2" w:rsidRPr="009328B2" w:rsidRDefault="009328B2" w:rsidP="009328B2">
            <w:r w:rsidRPr="009328B2"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r w:rsidRPr="009328B2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</w:t>
            </w:r>
            <w:bookmarkStart w:id="14" w:name="_GoBack"/>
            <w:bookmarkEnd w:id="14"/>
            <w:r w:rsidRPr="009328B2">
              <w:rPr>
                <w:b/>
                <w:bCs/>
                <w:i/>
                <w:iCs/>
                <w:color w:val="000000"/>
                <w:sz w:val="22"/>
                <w:szCs w:val="22"/>
              </w:rPr>
              <w:t>роль</w:t>
            </w:r>
            <w:r w:rsidRPr="009328B2"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9328B2" w:rsidRPr="009328B2" w:rsidRDefault="009328B2" w:rsidP="009328B2">
            <w:r w:rsidRPr="009328B2"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9328B2" w:rsidRPr="009328B2" w:rsidRDefault="009328B2" w:rsidP="009328B2">
            <w:r w:rsidRPr="009328B2"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9328B2" w:rsidRPr="009328B2" w:rsidRDefault="009328B2" w:rsidP="009328B2">
            <w:r w:rsidRPr="009328B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9328B2" w:rsidRPr="009328B2" w:rsidRDefault="009328B2" w:rsidP="009328B2">
            <w:r w:rsidRPr="009328B2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9328B2" w:rsidRPr="009328B2" w:rsidTr="009328B2">
        <w:trPr>
          <w:trHeight w:val="698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r w:rsidRPr="009328B2">
              <w:rPr>
                <w:i/>
                <w:iCs/>
                <w:color w:val="000000"/>
              </w:rPr>
              <w:lastRenderedPageBreak/>
              <w:t xml:space="preserve">Умеет: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9328B2">
              <w:rPr>
                <w:color w:val="000000"/>
                <w:sz w:val="22"/>
                <w:szCs w:val="22"/>
              </w:rPr>
              <w:t>сферах</w:t>
            </w:r>
            <w:proofErr w:type="gramEnd"/>
            <w:r w:rsidRPr="009328B2"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</w:t>
            </w:r>
            <w:r w:rsidRPr="009328B2">
              <w:rPr>
                <w:color w:val="000000"/>
                <w:sz w:val="22"/>
                <w:szCs w:val="22"/>
              </w:rPr>
              <w:lastRenderedPageBreak/>
              <w:t>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9328B2" w:rsidRPr="009328B2" w:rsidRDefault="009328B2" w:rsidP="009328B2">
            <w:proofErr w:type="gramStart"/>
            <w:r w:rsidRPr="009328B2">
              <w:rPr>
                <w:color w:val="000000"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демонстрировать осознанное поведение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описывать значимость своей профессии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9328B2" w:rsidRPr="009328B2" w:rsidRDefault="009328B2" w:rsidP="009328B2">
            <w:proofErr w:type="gramStart"/>
            <w:r w:rsidRPr="009328B2"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 w:rsidRPr="009328B2"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 w:rsidRPr="009328B2"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 xml:space="preserve">оценивает практическую значимость результатов поиска; </w:t>
            </w:r>
            <w:r w:rsidRPr="009328B2">
              <w:rPr>
                <w:color w:val="000000"/>
                <w:sz w:val="22"/>
                <w:szCs w:val="22"/>
              </w:rPr>
              <w:lastRenderedPageBreak/>
              <w:t>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организует работу коллектива и команды;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9328B2" w:rsidRPr="009328B2" w:rsidRDefault="009328B2" w:rsidP="009328B2">
            <w:proofErr w:type="gramStart"/>
            <w:r w:rsidRPr="009328B2"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proofErr w:type="gramEnd"/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проявляет гражданско-патриотическую позицию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демонстрирует осознанное поведение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описывает значимость своей профессии</w:t>
            </w:r>
          </w:p>
          <w:p w:rsidR="009328B2" w:rsidRPr="009328B2" w:rsidRDefault="009328B2" w:rsidP="009328B2">
            <w:r w:rsidRPr="009328B2">
              <w:rPr>
                <w:color w:val="000000"/>
                <w:sz w:val="22"/>
                <w:szCs w:val="22"/>
              </w:rPr>
              <w:t>применяет стандарты антикоррупционного поведения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28B2" w:rsidRPr="009328B2" w:rsidRDefault="009328B2" w:rsidP="009328B2">
            <w:r w:rsidRPr="009328B2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9328B2" w:rsidRPr="009328B2" w:rsidRDefault="009328B2" w:rsidP="009328B2">
            <w:r w:rsidRPr="009328B2"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9328B2" w:rsidRPr="009328B2" w:rsidRDefault="009328B2" w:rsidP="009328B2">
            <w:r w:rsidRPr="009328B2"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9328B2" w:rsidRPr="009328B2" w:rsidRDefault="009328B2" w:rsidP="009328B2">
            <w:r w:rsidRPr="009328B2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9328B2" w:rsidRPr="009328B2" w:rsidRDefault="009328B2" w:rsidP="009328B2">
            <w:r w:rsidRPr="009328B2"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6B7CFB" w:rsidRDefault="006B7CFB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6B7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336" w:rsidRDefault="00B31336">
      <w:r>
        <w:separator/>
      </w:r>
    </w:p>
  </w:endnote>
  <w:endnote w:type="continuationSeparator" w:id="0">
    <w:p w:rsidR="00B31336" w:rsidRDefault="00B3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336" w:rsidRDefault="00B31336">
      <w:r>
        <w:separator/>
      </w:r>
    </w:p>
  </w:footnote>
  <w:footnote w:type="continuationSeparator" w:id="0">
    <w:p w:rsidR="00B31336" w:rsidRDefault="00B31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7A88"/>
    <w:multiLevelType w:val="hybridMultilevel"/>
    <w:tmpl w:val="187EE256"/>
    <w:styleLink w:val="WW8Num7"/>
    <w:lvl w:ilvl="0" w:tplc="7F8EF6B8">
      <w:start w:val="1"/>
      <w:numFmt w:val="decimal"/>
      <w:pStyle w:val="WW8Num7"/>
      <w:lvlText w:val="%1."/>
      <w:lvlJc w:val="left"/>
    </w:lvl>
    <w:lvl w:ilvl="1" w:tplc="7138E366">
      <w:start w:val="1"/>
      <w:numFmt w:val="lowerLetter"/>
      <w:lvlText w:val="%2."/>
      <w:lvlJc w:val="left"/>
    </w:lvl>
    <w:lvl w:ilvl="2" w:tplc="5DE475F8">
      <w:start w:val="1"/>
      <w:numFmt w:val="lowerRoman"/>
      <w:lvlText w:val="%3."/>
      <w:lvlJc w:val="right"/>
    </w:lvl>
    <w:lvl w:ilvl="3" w:tplc="1BA866B4">
      <w:start w:val="1"/>
      <w:numFmt w:val="decimal"/>
      <w:lvlText w:val="%4."/>
      <w:lvlJc w:val="left"/>
    </w:lvl>
    <w:lvl w:ilvl="4" w:tplc="850222F6">
      <w:start w:val="1"/>
      <w:numFmt w:val="lowerLetter"/>
      <w:lvlText w:val="%5."/>
      <w:lvlJc w:val="left"/>
    </w:lvl>
    <w:lvl w:ilvl="5" w:tplc="B614BCAE">
      <w:start w:val="1"/>
      <w:numFmt w:val="lowerRoman"/>
      <w:lvlText w:val="%6."/>
      <w:lvlJc w:val="right"/>
    </w:lvl>
    <w:lvl w:ilvl="6" w:tplc="05F4B75A">
      <w:start w:val="1"/>
      <w:numFmt w:val="decimal"/>
      <w:lvlText w:val="%7."/>
      <w:lvlJc w:val="left"/>
    </w:lvl>
    <w:lvl w:ilvl="7" w:tplc="71043A6E">
      <w:start w:val="1"/>
      <w:numFmt w:val="lowerLetter"/>
      <w:lvlText w:val="%8."/>
      <w:lvlJc w:val="left"/>
    </w:lvl>
    <w:lvl w:ilvl="8" w:tplc="D768596A">
      <w:start w:val="1"/>
      <w:numFmt w:val="lowerRoman"/>
      <w:lvlText w:val="%9."/>
      <w:lvlJc w:val="right"/>
    </w:lvl>
  </w:abstractNum>
  <w:abstractNum w:abstractNumId="1">
    <w:nsid w:val="049C04AC"/>
    <w:multiLevelType w:val="hybridMultilevel"/>
    <w:tmpl w:val="C8807AE8"/>
    <w:styleLink w:val="WWNum1"/>
    <w:lvl w:ilvl="0" w:tplc="93E2E8A2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2250D996">
      <w:start w:val="1"/>
      <w:numFmt w:val="bullet"/>
      <w:lvlText w:val="o"/>
      <w:lvlJc w:val="left"/>
      <w:rPr>
        <w:rFonts w:ascii="Courier New" w:hAnsi="Courier New" w:cs="Courier New"/>
      </w:rPr>
    </w:lvl>
    <w:lvl w:ilvl="2" w:tplc="EF16CC44">
      <w:start w:val="1"/>
      <w:numFmt w:val="bullet"/>
      <w:lvlText w:val=""/>
      <w:lvlJc w:val="left"/>
      <w:rPr>
        <w:rFonts w:ascii="Wingdings" w:hAnsi="Wingdings"/>
      </w:rPr>
    </w:lvl>
    <w:lvl w:ilvl="3" w:tplc="F17CBB2A">
      <w:start w:val="1"/>
      <w:numFmt w:val="bullet"/>
      <w:lvlText w:val=""/>
      <w:lvlJc w:val="left"/>
      <w:rPr>
        <w:rFonts w:ascii="Symbol" w:hAnsi="Symbol"/>
      </w:rPr>
    </w:lvl>
    <w:lvl w:ilvl="4" w:tplc="CD2A3E56">
      <w:start w:val="1"/>
      <w:numFmt w:val="bullet"/>
      <w:lvlText w:val="o"/>
      <w:lvlJc w:val="left"/>
      <w:rPr>
        <w:rFonts w:ascii="Courier New" w:hAnsi="Courier New" w:cs="Courier New"/>
      </w:rPr>
    </w:lvl>
    <w:lvl w:ilvl="5" w:tplc="C4929904">
      <w:start w:val="1"/>
      <w:numFmt w:val="bullet"/>
      <w:lvlText w:val=""/>
      <w:lvlJc w:val="left"/>
      <w:rPr>
        <w:rFonts w:ascii="Wingdings" w:hAnsi="Wingdings"/>
      </w:rPr>
    </w:lvl>
    <w:lvl w:ilvl="6" w:tplc="9D9291FA">
      <w:start w:val="1"/>
      <w:numFmt w:val="bullet"/>
      <w:lvlText w:val=""/>
      <w:lvlJc w:val="left"/>
      <w:rPr>
        <w:rFonts w:ascii="Symbol" w:hAnsi="Symbol"/>
      </w:rPr>
    </w:lvl>
    <w:lvl w:ilvl="7" w:tplc="928CACFA">
      <w:start w:val="1"/>
      <w:numFmt w:val="bullet"/>
      <w:lvlText w:val="o"/>
      <w:lvlJc w:val="left"/>
      <w:rPr>
        <w:rFonts w:ascii="Courier New" w:hAnsi="Courier New" w:cs="Courier New"/>
      </w:rPr>
    </w:lvl>
    <w:lvl w:ilvl="8" w:tplc="6510702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0710281A"/>
    <w:multiLevelType w:val="hybridMultilevel"/>
    <w:tmpl w:val="5368416A"/>
    <w:lvl w:ilvl="0" w:tplc="D5104F68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3ECA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20F6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6C5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6842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F2C8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183A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0C48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E01A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C17D6"/>
    <w:multiLevelType w:val="multilevel"/>
    <w:tmpl w:val="B7D603DE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DAC1F9D"/>
    <w:multiLevelType w:val="multilevel"/>
    <w:tmpl w:val="9B20BF6A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0E340251"/>
    <w:multiLevelType w:val="hybridMultilevel"/>
    <w:tmpl w:val="F6BC22DA"/>
    <w:styleLink w:val="WWNum4"/>
    <w:lvl w:ilvl="0" w:tplc="813AEB70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C50018B2">
      <w:start w:val="1"/>
      <w:numFmt w:val="bullet"/>
      <w:lvlText w:val="o"/>
      <w:lvlJc w:val="left"/>
      <w:rPr>
        <w:rFonts w:ascii="Courier New" w:hAnsi="Courier New" w:cs="Courier New"/>
      </w:rPr>
    </w:lvl>
    <w:lvl w:ilvl="2" w:tplc="B9B840CC">
      <w:start w:val="1"/>
      <w:numFmt w:val="bullet"/>
      <w:lvlText w:val=""/>
      <w:lvlJc w:val="left"/>
      <w:rPr>
        <w:rFonts w:ascii="Wingdings" w:hAnsi="Wingdings"/>
      </w:rPr>
    </w:lvl>
    <w:lvl w:ilvl="3" w:tplc="3584525E">
      <w:start w:val="1"/>
      <w:numFmt w:val="bullet"/>
      <w:lvlText w:val=""/>
      <w:lvlJc w:val="left"/>
      <w:rPr>
        <w:rFonts w:ascii="Symbol" w:hAnsi="Symbol"/>
      </w:rPr>
    </w:lvl>
    <w:lvl w:ilvl="4" w:tplc="504A7B6C">
      <w:start w:val="1"/>
      <w:numFmt w:val="bullet"/>
      <w:lvlText w:val="o"/>
      <w:lvlJc w:val="left"/>
      <w:rPr>
        <w:rFonts w:ascii="Courier New" w:hAnsi="Courier New" w:cs="Courier New"/>
      </w:rPr>
    </w:lvl>
    <w:lvl w:ilvl="5" w:tplc="5824E850">
      <w:start w:val="1"/>
      <w:numFmt w:val="bullet"/>
      <w:lvlText w:val=""/>
      <w:lvlJc w:val="left"/>
      <w:rPr>
        <w:rFonts w:ascii="Wingdings" w:hAnsi="Wingdings"/>
      </w:rPr>
    </w:lvl>
    <w:lvl w:ilvl="6" w:tplc="C0ECA9F4">
      <w:start w:val="1"/>
      <w:numFmt w:val="bullet"/>
      <w:lvlText w:val=""/>
      <w:lvlJc w:val="left"/>
      <w:rPr>
        <w:rFonts w:ascii="Symbol" w:hAnsi="Symbol"/>
      </w:rPr>
    </w:lvl>
    <w:lvl w:ilvl="7" w:tplc="8312CC80">
      <w:start w:val="1"/>
      <w:numFmt w:val="bullet"/>
      <w:lvlText w:val="o"/>
      <w:lvlJc w:val="left"/>
      <w:rPr>
        <w:rFonts w:ascii="Courier New" w:hAnsi="Courier New" w:cs="Courier New"/>
      </w:rPr>
    </w:lvl>
    <w:lvl w:ilvl="8" w:tplc="E6DE8CB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0F393EE6"/>
    <w:multiLevelType w:val="hybridMultilevel"/>
    <w:tmpl w:val="893C29F4"/>
    <w:lvl w:ilvl="0" w:tplc="CFCC79F4">
      <w:start w:val="1"/>
      <w:numFmt w:val="decimal"/>
      <w:lvlText w:val="%1."/>
      <w:lvlJc w:val="left"/>
      <w:pPr>
        <w:ind w:left="960" w:hanging="360"/>
      </w:pPr>
    </w:lvl>
    <w:lvl w:ilvl="1" w:tplc="F8988BFC">
      <w:start w:val="1"/>
      <w:numFmt w:val="none"/>
      <w:suff w:val="nothing"/>
      <w:lvlText w:val=""/>
      <w:lvlJc w:val="left"/>
      <w:pPr>
        <w:ind w:left="0" w:firstLine="0"/>
      </w:pPr>
    </w:lvl>
    <w:lvl w:ilvl="2" w:tplc="E544DCF6">
      <w:start w:val="1"/>
      <w:numFmt w:val="none"/>
      <w:suff w:val="nothing"/>
      <w:lvlText w:val=""/>
      <w:lvlJc w:val="left"/>
      <w:pPr>
        <w:ind w:left="0" w:firstLine="0"/>
      </w:pPr>
    </w:lvl>
    <w:lvl w:ilvl="3" w:tplc="75EEB31C">
      <w:start w:val="1"/>
      <w:numFmt w:val="none"/>
      <w:suff w:val="nothing"/>
      <w:lvlText w:val=""/>
      <w:lvlJc w:val="left"/>
      <w:pPr>
        <w:ind w:left="0" w:firstLine="0"/>
      </w:pPr>
    </w:lvl>
    <w:lvl w:ilvl="4" w:tplc="BCE2A760">
      <w:start w:val="1"/>
      <w:numFmt w:val="none"/>
      <w:suff w:val="nothing"/>
      <w:lvlText w:val=""/>
      <w:lvlJc w:val="left"/>
      <w:pPr>
        <w:ind w:left="0" w:firstLine="0"/>
      </w:pPr>
    </w:lvl>
    <w:lvl w:ilvl="5" w:tplc="BEAAF21E">
      <w:start w:val="1"/>
      <w:numFmt w:val="none"/>
      <w:suff w:val="nothing"/>
      <w:lvlText w:val=""/>
      <w:lvlJc w:val="left"/>
      <w:pPr>
        <w:ind w:left="0" w:firstLine="0"/>
      </w:pPr>
    </w:lvl>
    <w:lvl w:ilvl="6" w:tplc="19E2627A">
      <w:start w:val="1"/>
      <w:numFmt w:val="none"/>
      <w:suff w:val="nothing"/>
      <w:lvlText w:val=""/>
      <w:lvlJc w:val="left"/>
      <w:pPr>
        <w:ind w:left="0" w:firstLine="0"/>
      </w:pPr>
    </w:lvl>
    <w:lvl w:ilvl="7" w:tplc="79D2FB9E">
      <w:start w:val="1"/>
      <w:numFmt w:val="none"/>
      <w:suff w:val="nothing"/>
      <w:lvlText w:val=""/>
      <w:lvlJc w:val="left"/>
      <w:pPr>
        <w:ind w:left="0" w:firstLine="0"/>
      </w:pPr>
    </w:lvl>
    <w:lvl w:ilvl="8" w:tplc="73E44ED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13EA36D3"/>
    <w:multiLevelType w:val="multilevel"/>
    <w:tmpl w:val="CC6CDFEE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153B2A5F"/>
    <w:multiLevelType w:val="hybridMultilevel"/>
    <w:tmpl w:val="98A0CFA2"/>
    <w:styleLink w:val="WWNum2"/>
    <w:lvl w:ilvl="0" w:tplc="F56A71EC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04B4E3FC">
      <w:start w:val="1"/>
      <w:numFmt w:val="bullet"/>
      <w:lvlText w:val="o"/>
      <w:lvlJc w:val="left"/>
      <w:rPr>
        <w:rFonts w:ascii="Courier New" w:hAnsi="Courier New" w:cs="Courier New"/>
      </w:rPr>
    </w:lvl>
    <w:lvl w:ilvl="2" w:tplc="F7F6230E">
      <w:start w:val="1"/>
      <w:numFmt w:val="bullet"/>
      <w:lvlText w:val=""/>
      <w:lvlJc w:val="left"/>
      <w:rPr>
        <w:rFonts w:ascii="Wingdings" w:hAnsi="Wingdings"/>
      </w:rPr>
    </w:lvl>
    <w:lvl w:ilvl="3" w:tplc="1E0C2016">
      <w:start w:val="1"/>
      <w:numFmt w:val="bullet"/>
      <w:lvlText w:val=""/>
      <w:lvlJc w:val="left"/>
      <w:rPr>
        <w:rFonts w:ascii="Symbol" w:hAnsi="Symbol"/>
      </w:rPr>
    </w:lvl>
    <w:lvl w:ilvl="4" w:tplc="55A283AE">
      <w:start w:val="1"/>
      <w:numFmt w:val="bullet"/>
      <w:lvlText w:val="o"/>
      <w:lvlJc w:val="left"/>
      <w:rPr>
        <w:rFonts w:ascii="Courier New" w:hAnsi="Courier New" w:cs="Courier New"/>
      </w:rPr>
    </w:lvl>
    <w:lvl w:ilvl="5" w:tplc="101C64DC">
      <w:start w:val="1"/>
      <w:numFmt w:val="bullet"/>
      <w:lvlText w:val=""/>
      <w:lvlJc w:val="left"/>
      <w:rPr>
        <w:rFonts w:ascii="Wingdings" w:hAnsi="Wingdings"/>
      </w:rPr>
    </w:lvl>
    <w:lvl w:ilvl="6" w:tplc="CC78B206">
      <w:start w:val="1"/>
      <w:numFmt w:val="bullet"/>
      <w:lvlText w:val=""/>
      <w:lvlJc w:val="left"/>
      <w:rPr>
        <w:rFonts w:ascii="Symbol" w:hAnsi="Symbol"/>
      </w:rPr>
    </w:lvl>
    <w:lvl w:ilvl="7" w:tplc="1A66336A">
      <w:start w:val="1"/>
      <w:numFmt w:val="bullet"/>
      <w:lvlText w:val="o"/>
      <w:lvlJc w:val="left"/>
      <w:rPr>
        <w:rFonts w:ascii="Courier New" w:hAnsi="Courier New" w:cs="Courier New"/>
      </w:rPr>
    </w:lvl>
    <w:lvl w:ilvl="8" w:tplc="DF5673A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9">
    <w:nsid w:val="1BCA387C"/>
    <w:multiLevelType w:val="multilevel"/>
    <w:tmpl w:val="4678F8CC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1C76034A"/>
    <w:multiLevelType w:val="multilevel"/>
    <w:tmpl w:val="6712BB64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1F0B3047"/>
    <w:multiLevelType w:val="multilevel"/>
    <w:tmpl w:val="963E5FD8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214F07CD"/>
    <w:multiLevelType w:val="multilevel"/>
    <w:tmpl w:val="3B8A8E26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2705313"/>
    <w:multiLevelType w:val="hybridMultilevel"/>
    <w:tmpl w:val="98F8E4C0"/>
    <w:lvl w:ilvl="0" w:tplc="14847EAA">
      <w:start w:val="1"/>
      <w:numFmt w:val="decimal"/>
      <w:lvlText w:val="%1."/>
      <w:lvlJc w:val="left"/>
      <w:pPr>
        <w:ind w:left="960" w:hanging="360"/>
      </w:pPr>
    </w:lvl>
    <w:lvl w:ilvl="1" w:tplc="B72EFF0A">
      <w:start w:val="1"/>
      <w:numFmt w:val="decimal"/>
      <w:lvlText w:val=""/>
      <w:lvlJc w:val="left"/>
      <w:pPr>
        <w:ind w:left="0" w:firstLine="0"/>
      </w:pPr>
    </w:lvl>
    <w:lvl w:ilvl="2" w:tplc="BE4AAB00">
      <w:start w:val="1"/>
      <w:numFmt w:val="decimal"/>
      <w:lvlText w:val=""/>
      <w:lvlJc w:val="left"/>
      <w:pPr>
        <w:ind w:left="0" w:firstLine="0"/>
      </w:pPr>
    </w:lvl>
    <w:lvl w:ilvl="3" w:tplc="B86CA23C">
      <w:start w:val="1"/>
      <w:numFmt w:val="decimal"/>
      <w:lvlText w:val=""/>
      <w:lvlJc w:val="left"/>
      <w:pPr>
        <w:ind w:left="0" w:firstLine="0"/>
      </w:pPr>
    </w:lvl>
    <w:lvl w:ilvl="4" w:tplc="78803502">
      <w:start w:val="1"/>
      <w:numFmt w:val="decimal"/>
      <w:lvlText w:val=""/>
      <w:lvlJc w:val="left"/>
      <w:pPr>
        <w:ind w:left="0" w:firstLine="0"/>
      </w:pPr>
    </w:lvl>
    <w:lvl w:ilvl="5" w:tplc="EB2A56A2">
      <w:start w:val="1"/>
      <w:numFmt w:val="decimal"/>
      <w:lvlText w:val=""/>
      <w:lvlJc w:val="left"/>
      <w:pPr>
        <w:ind w:left="0" w:firstLine="0"/>
      </w:pPr>
    </w:lvl>
    <w:lvl w:ilvl="6" w:tplc="EFF08C86">
      <w:start w:val="1"/>
      <w:numFmt w:val="decimal"/>
      <w:lvlText w:val=""/>
      <w:lvlJc w:val="left"/>
      <w:pPr>
        <w:ind w:left="0" w:firstLine="0"/>
      </w:pPr>
    </w:lvl>
    <w:lvl w:ilvl="7" w:tplc="9A761202">
      <w:start w:val="1"/>
      <w:numFmt w:val="decimal"/>
      <w:lvlText w:val=""/>
      <w:lvlJc w:val="left"/>
      <w:pPr>
        <w:ind w:left="0" w:firstLine="0"/>
      </w:pPr>
    </w:lvl>
    <w:lvl w:ilvl="8" w:tplc="576650E8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25295177"/>
    <w:multiLevelType w:val="multilevel"/>
    <w:tmpl w:val="B21415B8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7FE0583"/>
    <w:multiLevelType w:val="hybridMultilevel"/>
    <w:tmpl w:val="2E4432D8"/>
    <w:lvl w:ilvl="0" w:tplc="1A8241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FEA7CA">
      <w:start w:val="1"/>
      <w:numFmt w:val="lowerLetter"/>
      <w:lvlText w:val="%2."/>
      <w:lvlJc w:val="left"/>
      <w:pPr>
        <w:ind w:left="1440" w:hanging="360"/>
      </w:pPr>
    </w:lvl>
    <w:lvl w:ilvl="2" w:tplc="60DE8834">
      <w:start w:val="1"/>
      <w:numFmt w:val="lowerRoman"/>
      <w:lvlText w:val="%3."/>
      <w:lvlJc w:val="right"/>
      <w:pPr>
        <w:ind w:left="2160" w:hanging="180"/>
      </w:pPr>
    </w:lvl>
    <w:lvl w:ilvl="3" w:tplc="A0CACCB8">
      <w:start w:val="1"/>
      <w:numFmt w:val="decimal"/>
      <w:lvlText w:val="%4."/>
      <w:lvlJc w:val="left"/>
      <w:pPr>
        <w:ind w:left="2880" w:hanging="360"/>
      </w:pPr>
    </w:lvl>
    <w:lvl w:ilvl="4" w:tplc="671AED24">
      <w:start w:val="1"/>
      <w:numFmt w:val="lowerLetter"/>
      <w:lvlText w:val="%5."/>
      <w:lvlJc w:val="left"/>
      <w:pPr>
        <w:ind w:left="3600" w:hanging="360"/>
      </w:pPr>
    </w:lvl>
    <w:lvl w:ilvl="5" w:tplc="1200DB78">
      <w:start w:val="1"/>
      <w:numFmt w:val="lowerRoman"/>
      <w:lvlText w:val="%6."/>
      <w:lvlJc w:val="right"/>
      <w:pPr>
        <w:ind w:left="4320" w:hanging="180"/>
      </w:pPr>
    </w:lvl>
    <w:lvl w:ilvl="6" w:tplc="221A9CAC">
      <w:start w:val="1"/>
      <w:numFmt w:val="decimal"/>
      <w:lvlText w:val="%7."/>
      <w:lvlJc w:val="left"/>
      <w:pPr>
        <w:ind w:left="5040" w:hanging="360"/>
      </w:pPr>
    </w:lvl>
    <w:lvl w:ilvl="7" w:tplc="ED7AF980">
      <w:start w:val="1"/>
      <w:numFmt w:val="lowerLetter"/>
      <w:lvlText w:val="%8."/>
      <w:lvlJc w:val="left"/>
      <w:pPr>
        <w:ind w:left="5760" w:hanging="360"/>
      </w:pPr>
    </w:lvl>
    <w:lvl w:ilvl="8" w:tplc="360611A6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636420"/>
    <w:multiLevelType w:val="multilevel"/>
    <w:tmpl w:val="A8BA79D0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A4606A3"/>
    <w:multiLevelType w:val="hybridMultilevel"/>
    <w:tmpl w:val="A8B22306"/>
    <w:lvl w:ilvl="0" w:tplc="098C92B6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E278BEC0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5F968B86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FB1AC188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FF82E576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9F82DA4E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98AA4C76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DE1C77D2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39BC594C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18">
    <w:nsid w:val="2AB04DAA"/>
    <w:multiLevelType w:val="multilevel"/>
    <w:tmpl w:val="9550B904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2BC60B73"/>
    <w:multiLevelType w:val="multilevel"/>
    <w:tmpl w:val="87F08798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2C752DDF"/>
    <w:multiLevelType w:val="hybridMultilevel"/>
    <w:tmpl w:val="EC0C2C50"/>
    <w:lvl w:ilvl="0" w:tplc="54D85F26">
      <w:start w:val="2"/>
      <w:numFmt w:val="decimal"/>
      <w:lvlText w:val="%1."/>
      <w:lvlJc w:val="left"/>
      <w:pPr>
        <w:ind w:left="960" w:hanging="360"/>
      </w:pPr>
    </w:lvl>
    <w:lvl w:ilvl="1" w:tplc="BB6E039E">
      <w:start w:val="1"/>
      <w:numFmt w:val="none"/>
      <w:suff w:val="nothing"/>
      <w:lvlText w:val=""/>
      <w:lvlJc w:val="left"/>
      <w:pPr>
        <w:ind w:left="0" w:firstLine="0"/>
      </w:pPr>
    </w:lvl>
    <w:lvl w:ilvl="2" w:tplc="38CC5280">
      <w:start w:val="1"/>
      <w:numFmt w:val="none"/>
      <w:suff w:val="nothing"/>
      <w:lvlText w:val=""/>
      <w:lvlJc w:val="left"/>
      <w:pPr>
        <w:ind w:left="0" w:firstLine="0"/>
      </w:pPr>
    </w:lvl>
    <w:lvl w:ilvl="3" w:tplc="4CE66970">
      <w:start w:val="1"/>
      <w:numFmt w:val="none"/>
      <w:suff w:val="nothing"/>
      <w:lvlText w:val=""/>
      <w:lvlJc w:val="left"/>
      <w:pPr>
        <w:ind w:left="0" w:firstLine="0"/>
      </w:pPr>
    </w:lvl>
    <w:lvl w:ilvl="4" w:tplc="65FE5928">
      <w:start w:val="1"/>
      <w:numFmt w:val="none"/>
      <w:suff w:val="nothing"/>
      <w:lvlText w:val=""/>
      <w:lvlJc w:val="left"/>
      <w:pPr>
        <w:ind w:left="0" w:firstLine="0"/>
      </w:pPr>
    </w:lvl>
    <w:lvl w:ilvl="5" w:tplc="AC723C4C">
      <w:start w:val="1"/>
      <w:numFmt w:val="none"/>
      <w:suff w:val="nothing"/>
      <w:lvlText w:val=""/>
      <w:lvlJc w:val="left"/>
      <w:pPr>
        <w:ind w:left="0" w:firstLine="0"/>
      </w:pPr>
    </w:lvl>
    <w:lvl w:ilvl="6" w:tplc="A50C40F2">
      <w:start w:val="1"/>
      <w:numFmt w:val="none"/>
      <w:suff w:val="nothing"/>
      <w:lvlText w:val=""/>
      <w:lvlJc w:val="left"/>
      <w:pPr>
        <w:ind w:left="0" w:firstLine="0"/>
      </w:pPr>
    </w:lvl>
    <w:lvl w:ilvl="7" w:tplc="FB46538C">
      <w:start w:val="1"/>
      <w:numFmt w:val="none"/>
      <w:suff w:val="nothing"/>
      <w:lvlText w:val=""/>
      <w:lvlJc w:val="left"/>
      <w:pPr>
        <w:ind w:left="0" w:firstLine="0"/>
      </w:pPr>
    </w:lvl>
    <w:lvl w:ilvl="8" w:tplc="B486EAD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>
    <w:nsid w:val="30044788"/>
    <w:multiLevelType w:val="multilevel"/>
    <w:tmpl w:val="3976E13A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23F4C3D"/>
    <w:multiLevelType w:val="multilevel"/>
    <w:tmpl w:val="FA6A66D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>
    <w:nsid w:val="37491A13"/>
    <w:multiLevelType w:val="multilevel"/>
    <w:tmpl w:val="E9F889DE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9E834FD"/>
    <w:multiLevelType w:val="hybridMultilevel"/>
    <w:tmpl w:val="355441D8"/>
    <w:lvl w:ilvl="0" w:tplc="61683972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3A2292AE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C7B882D2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24E005CC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D3223FBA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3EB07942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5D621088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85208ECE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156C44BC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25">
    <w:nsid w:val="3E2313E1"/>
    <w:multiLevelType w:val="multilevel"/>
    <w:tmpl w:val="79D442EC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411F0528"/>
    <w:multiLevelType w:val="hybridMultilevel"/>
    <w:tmpl w:val="187CD552"/>
    <w:lvl w:ilvl="0" w:tplc="36409574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27C8759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BB67E6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65C7F8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16F3C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94978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F413D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13AB3F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3ADE8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12205C3"/>
    <w:multiLevelType w:val="multilevel"/>
    <w:tmpl w:val="E9F4F8FC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42306A68"/>
    <w:multiLevelType w:val="multilevel"/>
    <w:tmpl w:val="82C89C6C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5A2091B"/>
    <w:multiLevelType w:val="multilevel"/>
    <w:tmpl w:val="760AD434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8E83A73"/>
    <w:multiLevelType w:val="hybridMultilevel"/>
    <w:tmpl w:val="FBE6490A"/>
    <w:lvl w:ilvl="0" w:tplc="84FE8D8E">
      <w:start w:val="3"/>
      <w:numFmt w:val="decimal"/>
      <w:lvlText w:val="%1."/>
      <w:lvlJc w:val="left"/>
      <w:pPr>
        <w:ind w:left="960" w:hanging="360"/>
      </w:pPr>
    </w:lvl>
    <w:lvl w:ilvl="1" w:tplc="0F628476">
      <w:start w:val="1"/>
      <w:numFmt w:val="none"/>
      <w:suff w:val="nothing"/>
      <w:lvlText w:val=""/>
      <w:lvlJc w:val="left"/>
      <w:pPr>
        <w:ind w:left="0" w:firstLine="0"/>
      </w:pPr>
    </w:lvl>
    <w:lvl w:ilvl="2" w:tplc="3178342E">
      <w:start w:val="1"/>
      <w:numFmt w:val="none"/>
      <w:suff w:val="nothing"/>
      <w:lvlText w:val=""/>
      <w:lvlJc w:val="left"/>
      <w:pPr>
        <w:ind w:left="0" w:firstLine="0"/>
      </w:pPr>
    </w:lvl>
    <w:lvl w:ilvl="3" w:tplc="3ED87186">
      <w:start w:val="1"/>
      <w:numFmt w:val="none"/>
      <w:suff w:val="nothing"/>
      <w:lvlText w:val=""/>
      <w:lvlJc w:val="left"/>
      <w:pPr>
        <w:ind w:left="0" w:firstLine="0"/>
      </w:pPr>
    </w:lvl>
    <w:lvl w:ilvl="4" w:tplc="899478A0">
      <w:start w:val="1"/>
      <w:numFmt w:val="none"/>
      <w:suff w:val="nothing"/>
      <w:lvlText w:val=""/>
      <w:lvlJc w:val="left"/>
      <w:pPr>
        <w:ind w:left="0" w:firstLine="0"/>
      </w:pPr>
    </w:lvl>
    <w:lvl w:ilvl="5" w:tplc="2DD6B53C">
      <w:start w:val="1"/>
      <w:numFmt w:val="none"/>
      <w:suff w:val="nothing"/>
      <w:lvlText w:val=""/>
      <w:lvlJc w:val="left"/>
      <w:pPr>
        <w:ind w:left="0" w:firstLine="0"/>
      </w:pPr>
    </w:lvl>
    <w:lvl w:ilvl="6" w:tplc="7054E534">
      <w:start w:val="1"/>
      <w:numFmt w:val="none"/>
      <w:suff w:val="nothing"/>
      <w:lvlText w:val=""/>
      <w:lvlJc w:val="left"/>
      <w:pPr>
        <w:ind w:left="0" w:firstLine="0"/>
      </w:pPr>
    </w:lvl>
    <w:lvl w:ilvl="7" w:tplc="B9044202">
      <w:start w:val="1"/>
      <w:numFmt w:val="none"/>
      <w:suff w:val="nothing"/>
      <w:lvlText w:val=""/>
      <w:lvlJc w:val="left"/>
      <w:pPr>
        <w:ind w:left="0" w:firstLine="0"/>
      </w:pPr>
    </w:lvl>
    <w:lvl w:ilvl="8" w:tplc="D17C40A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1">
    <w:nsid w:val="494B032E"/>
    <w:multiLevelType w:val="hybridMultilevel"/>
    <w:tmpl w:val="3AEA87D4"/>
    <w:lvl w:ilvl="0" w:tplc="45DC6A80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45A66F30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1D6E537A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EB9A1644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A1687F5A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1662EEDE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551EF866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E6C46930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C7EA184E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2">
    <w:nsid w:val="496D27E5"/>
    <w:multiLevelType w:val="hybridMultilevel"/>
    <w:tmpl w:val="5F4AEF9A"/>
    <w:styleLink w:val="WWNum5"/>
    <w:lvl w:ilvl="0" w:tplc="721C099A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DA56A51E">
      <w:start w:val="1"/>
      <w:numFmt w:val="bullet"/>
      <w:lvlText w:val="o"/>
      <w:lvlJc w:val="left"/>
      <w:rPr>
        <w:rFonts w:ascii="Courier New" w:hAnsi="Courier New" w:cs="Courier New"/>
      </w:rPr>
    </w:lvl>
    <w:lvl w:ilvl="2" w:tplc="1D04A714">
      <w:start w:val="1"/>
      <w:numFmt w:val="bullet"/>
      <w:lvlText w:val=""/>
      <w:lvlJc w:val="left"/>
      <w:rPr>
        <w:rFonts w:ascii="Wingdings" w:hAnsi="Wingdings"/>
      </w:rPr>
    </w:lvl>
    <w:lvl w:ilvl="3" w:tplc="2FAC3404">
      <w:start w:val="1"/>
      <w:numFmt w:val="bullet"/>
      <w:lvlText w:val=""/>
      <w:lvlJc w:val="left"/>
      <w:rPr>
        <w:rFonts w:ascii="Symbol" w:hAnsi="Symbol"/>
      </w:rPr>
    </w:lvl>
    <w:lvl w:ilvl="4" w:tplc="FD924D5C">
      <w:start w:val="1"/>
      <w:numFmt w:val="bullet"/>
      <w:lvlText w:val="o"/>
      <w:lvlJc w:val="left"/>
      <w:rPr>
        <w:rFonts w:ascii="Courier New" w:hAnsi="Courier New" w:cs="Courier New"/>
      </w:rPr>
    </w:lvl>
    <w:lvl w:ilvl="5" w:tplc="5BF4105A">
      <w:start w:val="1"/>
      <w:numFmt w:val="bullet"/>
      <w:lvlText w:val=""/>
      <w:lvlJc w:val="left"/>
      <w:rPr>
        <w:rFonts w:ascii="Wingdings" w:hAnsi="Wingdings"/>
      </w:rPr>
    </w:lvl>
    <w:lvl w:ilvl="6" w:tplc="AD24B6CC">
      <w:start w:val="1"/>
      <w:numFmt w:val="bullet"/>
      <w:lvlText w:val=""/>
      <w:lvlJc w:val="left"/>
      <w:rPr>
        <w:rFonts w:ascii="Symbol" w:hAnsi="Symbol"/>
      </w:rPr>
    </w:lvl>
    <w:lvl w:ilvl="7" w:tplc="3098A70A">
      <w:start w:val="1"/>
      <w:numFmt w:val="bullet"/>
      <w:lvlText w:val="o"/>
      <w:lvlJc w:val="left"/>
      <w:rPr>
        <w:rFonts w:ascii="Courier New" w:hAnsi="Courier New" w:cs="Courier New"/>
      </w:rPr>
    </w:lvl>
    <w:lvl w:ilvl="8" w:tplc="DC78817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3">
    <w:nsid w:val="4CA50C5F"/>
    <w:multiLevelType w:val="multilevel"/>
    <w:tmpl w:val="61A8E27C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50784007"/>
    <w:multiLevelType w:val="hybridMultilevel"/>
    <w:tmpl w:val="15DCE76C"/>
    <w:styleLink w:val="WWNum3"/>
    <w:lvl w:ilvl="0" w:tplc="B6C63B7E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A588CB76">
      <w:start w:val="1"/>
      <w:numFmt w:val="bullet"/>
      <w:lvlText w:val="o"/>
      <w:lvlJc w:val="left"/>
      <w:rPr>
        <w:rFonts w:ascii="Courier New" w:hAnsi="Courier New" w:cs="Courier New"/>
      </w:rPr>
    </w:lvl>
    <w:lvl w:ilvl="2" w:tplc="115EA8F6">
      <w:start w:val="1"/>
      <w:numFmt w:val="bullet"/>
      <w:lvlText w:val=""/>
      <w:lvlJc w:val="left"/>
      <w:rPr>
        <w:rFonts w:ascii="Wingdings" w:hAnsi="Wingdings"/>
      </w:rPr>
    </w:lvl>
    <w:lvl w:ilvl="3" w:tplc="7F5C592C">
      <w:start w:val="1"/>
      <w:numFmt w:val="bullet"/>
      <w:lvlText w:val=""/>
      <w:lvlJc w:val="left"/>
      <w:rPr>
        <w:rFonts w:ascii="Symbol" w:hAnsi="Symbol"/>
      </w:rPr>
    </w:lvl>
    <w:lvl w:ilvl="4" w:tplc="4442E382">
      <w:start w:val="1"/>
      <w:numFmt w:val="bullet"/>
      <w:lvlText w:val="o"/>
      <w:lvlJc w:val="left"/>
      <w:rPr>
        <w:rFonts w:ascii="Courier New" w:hAnsi="Courier New" w:cs="Courier New"/>
      </w:rPr>
    </w:lvl>
    <w:lvl w:ilvl="5" w:tplc="6FA47154">
      <w:start w:val="1"/>
      <w:numFmt w:val="bullet"/>
      <w:lvlText w:val=""/>
      <w:lvlJc w:val="left"/>
      <w:rPr>
        <w:rFonts w:ascii="Wingdings" w:hAnsi="Wingdings"/>
      </w:rPr>
    </w:lvl>
    <w:lvl w:ilvl="6" w:tplc="226AB134">
      <w:start w:val="1"/>
      <w:numFmt w:val="bullet"/>
      <w:lvlText w:val=""/>
      <w:lvlJc w:val="left"/>
      <w:rPr>
        <w:rFonts w:ascii="Symbol" w:hAnsi="Symbol"/>
      </w:rPr>
    </w:lvl>
    <w:lvl w:ilvl="7" w:tplc="9B1E4D24">
      <w:start w:val="1"/>
      <w:numFmt w:val="bullet"/>
      <w:lvlText w:val="o"/>
      <w:lvlJc w:val="left"/>
      <w:rPr>
        <w:rFonts w:ascii="Courier New" w:hAnsi="Courier New" w:cs="Courier New"/>
      </w:rPr>
    </w:lvl>
    <w:lvl w:ilvl="8" w:tplc="AC7A37A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5">
    <w:nsid w:val="53DE2417"/>
    <w:multiLevelType w:val="multilevel"/>
    <w:tmpl w:val="2F2899B2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>
    <w:nsid w:val="57312F19"/>
    <w:multiLevelType w:val="multilevel"/>
    <w:tmpl w:val="C77206F2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34813CD"/>
    <w:multiLevelType w:val="multilevel"/>
    <w:tmpl w:val="E408C080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>
    <w:nsid w:val="662847E9"/>
    <w:multiLevelType w:val="multilevel"/>
    <w:tmpl w:val="92984D40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692C793D"/>
    <w:multiLevelType w:val="multilevel"/>
    <w:tmpl w:val="266075D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0">
    <w:nsid w:val="6CFA0A02"/>
    <w:multiLevelType w:val="multilevel"/>
    <w:tmpl w:val="E1668FF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>
    <w:nsid w:val="71E12526"/>
    <w:multiLevelType w:val="hybridMultilevel"/>
    <w:tmpl w:val="BADE8CD2"/>
    <w:styleLink w:val="WWNum35"/>
    <w:lvl w:ilvl="0" w:tplc="00340862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159A0446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7584C85A">
      <w:start w:val="1"/>
      <w:numFmt w:val="bullet"/>
      <w:lvlText w:val=""/>
      <w:lvlJc w:val="left"/>
      <w:rPr>
        <w:rFonts w:ascii="Wingdings" w:hAnsi="Wingdings"/>
      </w:rPr>
    </w:lvl>
    <w:lvl w:ilvl="3" w:tplc="E24AAE40">
      <w:start w:val="1"/>
      <w:numFmt w:val="bullet"/>
      <w:lvlText w:val=""/>
      <w:lvlJc w:val="left"/>
      <w:rPr>
        <w:rFonts w:ascii="Symbol" w:hAnsi="Symbol"/>
      </w:rPr>
    </w:lvl>
    <w:lvl w:ilvl="4" w:tplc="5F3E64CC">
      <w:start w:val="1"/>
      <w:numFmt w:val="bullet"/>
      <w:lvlText w:val="o"/>
      <w:lvlJc w:val="left"/>
      <w:rPr>
        <w:rFonts w:ascii="Courier New" w:hAnsi="Courier New" w:cs="Courier New"/>
      </w:rPr>
    </w:lvl>
    <w:lvl w:ilvl="5" w:tplc="6A747DD0">
      <w:start w:val="1"/>
      <w:numFmt w:val="bullet"/>
      <w:lvlText w:val=""/>
      <w:lvlJc w:val="left"/>
      <w:rPr>
        <w:rFonts w:ascii="Wingdings" w:hAnsi="Wingdings"/>
      </w:rPr>
    </w:lvl>
    <w:lvl w:ilvl="6" w:tplc="19AC1D1C">
      <w:start w:val="1"/>
      <w:numFmt w:val="bullet"/>
      <w:lvlText w:val=""/>
      <w:lvlJc w:val="left"/>
      <w:rPr>
        <w:rFonts w:ascii="Symbol" w:hAnsi="Symbol"/>
      </w:rPr>
    </w:lvl>
    <w:lvl w:ilvl="7" w:tplc="204C66BC">
      <w:start w:val="1"/>
      <w:numFmt w:val="bullet"/>
      <w:lvlText w:val="o"/>
      <w:lvlJc w:val="left"/>
      <w:rPr>
        <w:rFonts w:ascii="Courier New" w:hAnsi="Courier New" w:cs="Courier New"/>
      </w:rPr>
    </w:lvl>
    <w:lvl w:ilvl="8" w:tplc="B064667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2">
    <w:nsid w:val="72394517"/>
    <w:multiLevelType w:val="multilevel"/>
    <w:tmpl w:val="00AADF34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>
    <w:nsid w:val="76B66709"/>
    <w:multiLevelType w:val="multilevel"/>
    <w:tmpl w:val="742C2676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7ED0E49"/>
    <w:multiLevelType w:val="multilevel"/>
    <w:tmpl w:val="C05871F6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789B121D"/>
    <w:multiLevelType w:val="multilevel"/>
    <w:tmpl w:val="8A12777A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7AF71739"/>
    <w:multiLevelType w:val="hybridMultilevel"/>
    <w:tmpl w:val="574A114A"/>
    <w:styleLink w:val="WWNum6"/>
    <w:lvl w:ilvl="0" w:tplc="9EE2F2AE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9542719A">
      <w:start w:val="1"/>
      <w:numFmt w:val="bullet"/>
      <w:lvlText w:val="o"/>
      <w:lvlJc w:val="left"/>
      <w:rPr>
        <w:rFonts w:ascii="Courier New" w:hAnsi="Courier New" w:cs="Courier New"/>
      </w:rPr>
    </w:lvl>
    <w:lvl w:ilvl="2" w:tplc="83CA7CBC">
      <w:start w:val="1"/>
      <w:numFmt w:val="bullet"/>
      <w:lvlText w:val=""/>
      <w:lvlJc w:val="left"/>
      <w:rPr>
        <w:rFonts w:ascii="Wingdings" w:hAnsi="Wingdings"/>
      </w:rPr>
    </w:lvl>
    <w:lvl w:ilvl="3" w:tplc="9A508BDA">
      <w:start w:val="1"/>
      <w:numFmt w:val="bullet"/>
      <w:lvlText w:val=""/>
      <w:lvlJc w:val="left"/>
      <w:rPr>
        <w:rFonts w:ascii="Symbol" w:hAnsi="Symbol"/>
      </w:rPr>
    </w:lvl>
    <w:lvl w:ilvl="4" w:tplc="C87CAF7E">
      <w:start w:val="1"/>
      <w:numFmt w:val="bullet"/>
      <w:lvlText w:val="o"/>
      <w:lvlJc w:val="left"/>
      <w:rPr>
        <w:rFonts w:ascii="Courier New" w:hAnsi="Courier New" w:cs="Courier New"/>
      </w:rPr>
    </w:lvl>
    <w:lvl w:ilvl="5" w:tplc="F81CCFDE">
      <w:start w:val="1"/>
      <w:numFmt w:val="bullet"/>
      <w:lvlText w:val=""/>
      <w:lvlJc w:val="left"/>
      <w:rPr>
        <w:rFonts w:ascii="Wingdings" w:hAnsi="Wingdings"/>
      </w:rPr>
    </w:lvl>
    <w:lvl w:ilvl="6" w:tplc="FB0A791C">
      <w:start w:val="1"/>
      <w:numFmt w:val="bullet"/>
      <w:lvlText w:val=""/>
      <w:lvlJc w:val="left"/>
      <w:rPr>
        <w:rFonts w:ascii="Symbol" w:hAnsi="Symbol"/>
      </w:rPr>
    </w:lvl>
    <w:lvl w:ilvl="7" w:tplc="AA3EAE52">
      <w:start w:val="1"/>
      <w:numFmt w:val="bullet"/>
      <w:lvlText w:val="o"/>
      <w:lvlJc w:val="left"/>
      <w:rPr>
        <w:rFonts w:ascii="Courier New" w:hAnsi="Courier New" w:cs="Courier New"/>
      </w:rPr>
    </w:lvl>
    <w:lvl w:ilvl="8" w:tplc="10BEC03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7">
    <w:nsid w:val="7CA51513"/>
    <w:multiLevelType w:val="multilevel"/>
    <w:tmpl w:val="06F8A37E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FB9317F"/>
    <w:multiLevelType w:val="hybridMultilevel"/>
    <w:tmpl w:val="00FCFAD2"/>
    <w:styleLink w:val="WWNum7"/>
    <w:lvl w:ilvl="0" w:tplc="09184E60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454604B6">
      <w:start w:val="1"/>
      <w:numFmt w:val="bullet"/>
      <w:lvlText w:val="o"/>
      <w:lvlJc w:val="left"/>
      <w:rPr>
        <w:rFonts w:ascii="Courier New" w:hAnsi="Courier New" w:cs="Courier New"/>
      </w:rPr>
    </w:lvl>
    <w:lvl w:ilvl="2" w:tplc="3914444C">
      <w:start w:val="1"/>
      <w:numFmt w:val="bullet"/>
      <w:lvlText w:val=""/>
      <w:lvlJc w:val="left"/>
      <w:rPr>
        <w:rFonts w:ascii="Wingdings" w:hAnsi="Wingdings"/>
      </w:rPr>
    </w:lvl>
    <w:lvl w:ilvl="3" w:tplc="8D92B67A">
      <w:start w:val="1"/>
      <w:numFmt w:val="bullet"/>
      <w:lvlText w:val=""/>
      <w:lvlJc w:val="left"/>
      <w:rPr>
        <w:rFonts w:ascii="Symbol" w:hAnsi="Symbol"/>
      </w:rPr>
    </w:lvl>
    <w:lvl w:ilvl="4" w:tplc="FE3A9E52">
      <w:start w:val="1"/>
      <w:numFmt w:val="bullet"/>
      <w:lvlText w:val="o"/>
      <w:lvlJc w:val="left"/>
      <w:rPr>
        <w:rFonts w:ascii="Courier New" w:hAnsi="Courier New" w:cs="Courier New"/>
      </w:rPr>
    </w:lvl>
    <w:lvl w:ilvl="5" w:tplc="4C1638E4">
      <w:start w:val="1"/>
      <w:numFmt w:val="bullet"/>
      <w:lvlText w:val=""/>
      <w:lvlJc w:val="left"/>
      <w:rPr>
        <w:rFonts w:ascii="Wingdings" w:hAnsi="Wingdings"/>
      </w:rPr>
    </w:lvl>
    <w:lvl w:ilvl="6" w:tplc="F3A2241A">
      <w:start w:val="1"/>
      <w:numFmt w:val="bullet"/>
      <w:lvlText w:val=""/>
      <w:lvlJc w:val="left"/>
      <w:rPr>
        <w:rFonts w:ascii="Symbol" w:hAnsi="Symbol"/>
      </w:rPr>
    </w:lvl>
    <w:lvl w:ilvl="7" w:tplc="5B5C4286">
      <w:start w:val="1"/>
      <w:numFmt w:val="bullet"/>
      <w:lvlText w:val="o"/>
      <w:lvlJc w:val="left"/>
      <w:rPr>
        <w:rFonts w:ascii="Courier New" w:hAnsi="Courier New" w:cs="Courier New"/>
      </w:rPr>
    </w:lvl>
    <w:lvl w:ilvl="8" w:tplc="96328CE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13"/>
    <w:lvlOverride w:ilvl="0">
      <w:startOverride w:val="1"/>
    </w:lvlOverride>
  </w:num>
  <w:num w:numId="4">
    <w:abstractNumId w:val="6"/>
  </w:num>
  <w:num w:numId="5">
    <w:abstractNumId w:val="20"/>
  </w:num>
  <w:num w:numId="6">
    <w:abstractNumId w:val="30"/>
  </w:num>
  <w:num w:numId="7">
    <w:abstractNumId w:val="17"/>
  </w:num>
  <w:num w:numId="8">
    <w:abstractNumId w:val="24"/>
  </w:num>
  <w:num w:numId="9">
    <w:abstractNumId w:val="31"/>
  </w:num>
  <w:num w:numId="10">
    <w:abstractNumId w:val="40"/>
  </w:num>
  <w:num w:numId="11">
    <w:abstractNumId w:val="1"/>
  </w:num>
  <w:num w:numId="12">
    <w:abstractNumId w:val="8"/>
  </w:num>
  <w:num w:numId="13">
    <w:abstractNumId w:val="34"/>
  </w:num>
  <w:num w:numId="14">
    <w:abstractNumId w:val="5"/>
  </w:num>
  <w:num w:numId="15">
    <w:abstractNumId w:val="32"/>
  </w:num>
  <w:num w:numId="16">
    <w:abstractNumId w:val="46"/>
  </w:num>
  <w:num w:numId="17">
    <w:abstractNumId w:val="48"/>
  </w:num>
  <w:num w:numId="18">
    <w:abstractNumId w:val="12"/>
  </w:num>
  <w:num w:numId="19">
    <w:abstractNumId w:val="9"/>
  </w:num>
  <w:num w:numId="20">
    <w:abstractNumId w:val="21"/>
  </w:num>
  <w:num w:numId="21">
    <w:abstractNumId w:val="18"/>
  </w:num>
  <w:num w:numId="22">
    <w:abstractNumId w:val="11"/>
  </w:num>
  <w:num w:numId="23">
    <w:abstractNumId w:val="25"/>
  </w:num>
  <w:num w:numId="24">
    <w:abstractNumId w:val="35"/>
  </w:num>
  <w:num w:numId="25">
    <w:abstractNumId w:val="3"/>
  </w:num>
  <w:num w:numId="26">
    <w:abstractNumId w:val="7"/>
  </w:num>
  <w:num w:numId="27">
    <w:abstractNumId w:val="16"/>
  </w:num>
  <w:num w:numId="28">
    <w:abstractNumId w:val="38"/>
  </w:num>
  <w:num w:numId="29">
    <w:abstractNumId w:val="29"/>
  </w:num>
  <w:num w:numId="30">
    <w:abstractNumId w:val="47"/>
  </w:num>
  <w:num w:numId="31">
    <w:abstractNumId w:val="28"/>
  </w:num>
  <w:num w:numId="32">
    <w:abstractNumId w:val="36"/>
  </w:num>
  <w:num w:numId="33">
    <w:abstractNumId w:val="43"/>
  </w:num>
  <w:num w:numId="34">
    <w:abstractNumId w:val="42"/>
  </w:num>
  <w:num w:numId="35">
    <w:abstractNumId w:val="10"/>
  </w:num>
  <w:num w:numId="36">
    <w:abstractNumId w:val="44"/>
  </w:num>
  <w:num w:numId="37">
    <w:abstractNumId w:val="45"/>
  </w:num>
  <w:num w:numId="38">
    <w:abstractNumId w:val="33"/>
  </w:num>
  <w:num w:numId="39">
    <w:abstractNumId w:val="14"/>
  </w:num>
  <w:num w:numId="40">
    <w:abstractNumId w:val="23"/>
  </w:num>
  <w:num w:numId="41">
    <w:abstractNumId w:val="27"/>
  </w:num>
  <w:num w:numId="42">
    <w:abstractNumId w:val="19"/>
  </w:num>
  <w:num w:numId="43">
    <w:abstractNumId w:val="4"/>
  </w:num>
  <w:num w:numId="44">
    <w:abstractNumId w:val="41"/>
  </w:num>
  <w:num w:numId="45">
    <w:abstractNumId w:val="0"/>
  </w:num>
  <w:num w:numId="46">
    <w:abstractNumId w:val="2"/>
  </w:num>
  <w:num w:numId="47">
    <w:abstractNumId w:val="26"/>
    <w:lvlOverride w:ilvl="0">
      <w:startOverride w:val="1"/>
    </w:lvlOverride>
  </w:num>
  <w:num w:numId="48">
    <w:abstractNumId w:val="37"/>
  </w:num>
  <w:num w:numId="49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FB"/>
    <w:rsid w:val="00123118"/>
    <w:rsid w:val="00144A3C"/>
    <w:rsid w:val="00523797"/>
    <w:rsid w:val="006254FA"/>
    <w:rsid w:val="0063237A"/>
    <w:rsid w:val="006B1C64"/>
    <w:rsid w:val="006B7CFB"/>
    <w:rsid w:val="006D040B"/>
    <w:rsid w:val="009328B2"/>
    <w:rsid w:val="00B31336"/>
    <w:rsid w:val="00CA3D95"/>
    <w:rsid w:val="00DF7D09"/>
    <w:rsid w:val="00FF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1"/>
    <w:rsid w:val="006B1C6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5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1"/>
      </w:numPr>
    </w:pPr>
  </w:style>
  <w:style w:type="numbering" w:customStyle="1" w:styleId="WWNum2">
    <w:name w:val="WWNum2"/>
    <w:basedOn w:val="a4"/>
    <w:pPr>
      <w:numPr>
        <w:numId w:val="12"/>
      </w:numPr>
    </w:pPr>
  </w:style>
  <w:style w:type="numbering" w:customStyle="1" w:styleId="WWNum3">
    <w:name w:val="WWNum3"/>
    <w:basedOn w:val="a4"/>
    <w:pPr>
      <w:numPr>
        <w:numId w:val="13"/>
      </w:numPr>
    </w:pPr>
  </w:style>
  <w:style w:type="numbering" w:customStyle="1" w:styleId="WWNum4">
    <w:name w:val="WWNum4"/>
    <w:basedOn w:val="a4"/>
    <w:pPr>
      <w:numPr>
        <w:numId w:val="14"/>
      </w:numPr>
    </w:pPr>
  </w:style>
  <w:style w:type="numbering" w:customStyle="1" w:styleId="WWNum5">
    <w:name w:val="WWNum5"/>
    <w:basedOn w:val="a4"/>
    <w:pPr>
      <w:numPr>
        <w:numId w:val="15"/>
      </w:numPr>
    </w:pPr>
  </w:style>
  <w:style w:type="numbering" w:customStyle="1" w:styleId="WWNum6">
    <w:name w:val="WWNum6"/>
    <w:basedOn w:val="a4"/>
    <w:pPr>
      <w:numPr>
        <w:numId w:val="16"/>
      </w:numPr>
    </w:pPr>
  </w:style>
  <w:style w:type="numbering" w:customStyle="1" w:styleId="WWNum7">
    <w:name w:val="WWNum7"/>
    <w:basedOn w:val="a4"/>
    <w:pPr>
      <w:numPr>
        <w:numId w:val="17"/>
      </w:numPr>
    </w:pPr>
  </w:style>
  <w:style w:type="numbering" w:customStyle="1" w:styleId="WWNum8">
    <w:name w:val="WWNum8"/>
    <w:basedOn w:val="a4"/>
    <w:pPr>
      <w:numPr>
        <w:numId w:val="18"/>
      </w:numPr>
    </w:pPr>
  </w:style>
  <w:style w:type="numbering" w:customStyle="1" w:styleId="WWNum9">
    <w:name w:val="WWNum9"/>
    <w:basedOn w:val="a4"/>
    <w:pPr>
      <w:numPr>
        <w:numId w:val="19"/>
      </w:numPr>
    </w:pPr>
  </w:style>
  <w:style w:type="numbering" w:customStyle="1" w:styleId="WWNum10">
    <w:name w:val="WWNum10"/>
    <w:basedOn w:val="a4"/>
    <w:pPr>
      <w:numPr>
        <w:numId w:val="20"/>
      </w:numPr>
    </w:pPr>
  </w:style>
  <w:style w:type="numbering" w:customStyle="1" w:styleId="WWNum11">
    <w:name w:val="WWNum11"/>
    <w:basedOn w:val="a4"/>
    <w:pPr>
      <w:numPr>
        <w:numId w:val="21"/>
      </w:numPr>
    </w:pPr>
  </w:style>
  <w:style w:type="numbering" w:customStyle="1" w:styleId="WWNum12">
    <w:name w:val="WWNum12"/>
    <w:basedOn w:val="a4"/>
    <w:pPr>
      <w:numPr>
        <w:numId w:val="22"/>
      </w:numPr>
    </w:pPr>
  </w:style>
  <w:style w:type="numbering" w:customStyle="1" w:styleId="WWNum13">
    <w:name w:val="WWNum13"/>
    <w:basedOn w:val="a4"/>
    <w:pPr>
      <w:numPr>
        <w:numId w:val="23"/>
      </w:numPr>
    </w:pPr>
  </w:style>
  <w:style w:type="numbering" w:customStyle="1" w:styleId="WWNum14">
    <w:name w:val="WWNum14"/>
    <w:basedOn w:val="a4"/>
    <w:pPr>
      <w:numPr>
        <w:numId w:val="24"/>
      </w:numPr>
    </w:pPr>
  </w:style>
  <w:style w:type="numbering" w:customStyle="1" w:styleId="WWNum15">
    <w:name w:val="WWNum15"/>
    <w:basedOn w:val="a4"/>
    <w:pPr>
      <w:numPr>
        <w:numId w:val="25"/>
      </w:numPr>
    </w:pPr>
  </w:style>
  <w:style w:type="numbering" w:customStyle="1" w:styleId="WWNum16">
    <w:name w:val="WWNum16"/>
    <w:basedOn w:val="a4"/>
    <w:pPr>
      <w:numPr>
        <w:numId w:val="26"/>
      </w:numPr>
    </w:pPr>
  </w:style>
  <w:style w:type="numbering" w:customStyle="1" w:styleId="WWNum17">
    <w:name w:val="WWNum17"/>
    <w:basedOn w:val="a4"/>
    <w:pPr>
      <w:numPr>
        <w:numId w:val="27"/>
      </w:numPr>
    </w:pPr>
  </w:style>
  <w:style w:type="numbering" w:customStyle="1" w:styleId="WWNum18">
    <w:name w:val="WWNum18"/>
    <w:basedOn w:val="a4"/>
    <w:pPr>
      <w:numPr>
        <w:numId w:val="28"/>
      </w:numPr>
    </w:pPr>
  </w:style>
  <w:style w:type="numbering" w:customStyle="1" w:styleId="WWNum19">
    <w:name w:val="WWNum19"/>
    <w:basedOn w:val="a4"/>
    <w:pPr>
      <w:numPr>
        <w:numId w:val="29"/>
      </w:numPr>
    </w:pPr>
  </w:style>
  <w:style w:type="numbering" w:customStyle="1" w:styleId="WWNum20">
    <w:name w:val="WWNum20"/>
    <w:basedOn w:val="a4"/>
    <w:pPr>
      <w:numPr>
        <w:numId w:val="30"/>
      </w:numPr>
    </w:pPr>
  </w:style>
  <w:style w:type="numbering" w:customStyle="1" w:styleId="WWNum21">
    <w:name w:val="WWNum21"/>
    <w:basedOn w:val="a4"/>
    <w:pPr>
      <w:numPr>
        <w:numId w:val="48"/>
      </w:numPr>
    </w:pPr>
  </w:style>
  <w:style w:type="numbering" w:customStyle="1" w:styleId="WWNum22">
    <w:name w:val="WWNum22"/>
    <w:basedOn w:val="a4"/>
    <w:pPr>
      <w:numPr>
        <w:numId w:val="31"/>
      </w:numPr>
    </w:pPr>
  </w:style>
  <w:style w:type="numbering" w:customStyle="1" w:styleId="WWNum23">
    <w:name w:val="WWNum23"/>
    <w:basedOn w:val="a4"/>
    <w:pPr>
      <w:numPr>
        <w:numId w:val="32"/>
      </w:numPr>
    </w:pPr>
  </w:style>
  <w:style w:type="numbering" w:customStyle="1" w:styleId="WWNum24">
    <w:name w:val="WWNum24"/>
    <w:basedOn w:val="a4"/>
    <w:pPr>
      <w:numPr>
        <w:numId w:val="33"/>
      </w:numPr>
    </w:pPr>
  </w:style>
  <w:style w:type="numbering" w:customStyle="1" w:styleId="WWNum25">
    <w:name w:val="WWNum25"/>
    <w:basedOn w:val="a4"/>
    <w:pPr>
      <w:numPr>
        <w:numId w:val="34"/>
      </w:numPr>
    </w:pPr>
  </w:style>
  <w:style w:type="numbering" w:customStyle="1" w:styleId="WWNum26">
    <w:name w:val="WWNum26"/>
    <w:basedOn w:val="a4"/>
    <w:pPr>
      <w:numPr>
        <w:numId w:val="35"/>
      </w:numPr>
    </w:pPr>
  </w:style>
  <w:style w:type="numbering" w:customStyle="1" w:styleId="WWNum27">
    <w:name w:val="WWNum27"/>
    <w:basedOn w:val="a4"/>
    <w:pPr>
      <w:numPr>
        <w:numId w:val="36"/>
      </w:numPr>
    </w:pPr>
  </w:style>
  <w:style w:type="numbering" w:customStyle="1" w:styleId="WWNum28">
    <w:name w:val="WWNum28"/>
    <w:basedOn w:val="a4"/>
    <w:pPr>
      <w:numPr>
        <w:numId w:val="37"/>
      </w:numPr>
    </w:pPr>
  </w:style>
  <w:style w:type="numbering" w:customStyle="1" w:styleId="WWNum29">
    <w:name w:val="WWNum29"/>
    <w:basedOn w:val="a4"/>
    <w:pPr>
      <w:numPr>
        <w:numId w:val="38"/>
      </w:numPr>
    </w:pPr>
  </w:style>
  <w:style w:type="numbering" w:customStyle="1" w:styleId="WWNum30">
    <w:name w:val="WWNum30"/>
    <w:basedOn w:val="a4"/>
    <w:pPr>
      <w:numPr>
        <w:numId w:val="39"/>
      </w:numPr>
    </w:pPr>
  </w:style>
  <w:style w:type="numbering" w:customStyle="1" w:styleId="WWNum31">
    <w:name w:val="WWNum31"/>
    <w:basedOn w:val="a4"/>
    <w:pPr>
      <w:numPr>
        <w:numId w:val="40"/>
      </w:numPr>
    </w:pPr>
  </w:style>
  <w:style w:type="numbering" w:customStyle="1" w:styleId="WWNum32">
    <w:name w:val="WWNum32"/>
    <w:basedOn w:val="a4"/>
    <w:pPr>
      <w:numPr>
        <w:numId w:val="41"/>
      </w:numPr>
    </w:pPr>
  </w:style>
  <w:style w:type="numbering" w:customStyle="1" w:styleId="WWNum33">
    <w:name w:val="WWNum33"/>
    <w:basedOn w:val="a4"/>
    <w:pPr>
      <w:numPr>
        <w:numId w:val="42"/>
      </w:numPr>
    </w:pPr>
  </w:style>
  <w:style w:type="numbering" w:customStyle="1" w:styleId="WWNum34">
    <w:name w:val="WWNum34"/>
    <w:basedOn w:val="a4"/>
    <w:pPr>
      <w:numPr>
        <w:numId w:val="43"/>
      </w:numPr>
    </w:pPr>
  </w:style>
  <w:style w:type="numbering" w:customStyle="1" w:styleId="WWNum35">
    <w:name w:val="WWNum35"/>
    <w:basedOn w:val="a4"/>
    <w:pPr>
      <w:numPr>
        <w:numId w:val="44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1"/>
    <w:rsid w:val="006B1C6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0EC6F-8BF1-4347-8881-4C86EAFC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30</Pages>
  <Words>5702</Words>
  <Characters>32507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18</cp:revision>
  <dcterms:created xsi:type="dcterms:W3CDTF">2024-10-25T12:35:00Z</dcterms:created>
  <dcterms:modified xsi:type="dcterms:W3CDTF">2025-06-30T06:54:00Z</dcterms:modified>
</cp:coreProperties>
</file>